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4099" w14:textId="77777777" w:rsidR="000F160E" w:rsidRDefault="000F160E" w:rsidP="000F1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65A4BEA5" w14:textId="223E4A97" w:rsidR="000F160E" w:rsidRDefault="000F160E" w:rsidP="000F1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Formularz zgłoszeniowy osoba dorosła</w:t>
      </w:r>
    </w:p>
    <w:p w14:paraId="56952E0A" w14:textId="381DADE3" w:rsidR="000F160E" w:rsidRPr="000F160E" w:rsidRDefault="000F160E" w:rsidP="000F1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16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Nocny Challenge Pływacki – Sochaczew, 16.05.2026</w:t>
      </w:r>
    </w:p>
    <w:p w14:paraId="341422A8" w14:textId="77777777" w:rsidR="000F160E" w:rsidRPr="000F160E" w:rsidRDefault="000F160E" w:rsidP="000F1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16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uczestnika:</w:t>
      </w:r>
    </w:p>
    <w:p w14:paraId="03824587" w14:textId="10BCCFB3" w:rsidR="000F160E" w:rsidRPr="000F160E" w:rsidRDefault="000F160E" w:rsidP="000F16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16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nazwisko: 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</w:t>
      </w:r>
    </w:p>
    <w:p w14:paraId="37B1EBE3" w14:textId="7A9F0BE1" w:rsidR="000F160E" w:rsidRPr="000F160E" w:rsidRDefault="000F160E" w:rsidP="000F16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16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urodzenia: 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</w:t>
      </w:r>
    </w:p>
    <w:p w14:paraId="3FB344DF" w14:textId="31BB5455" w:rsidR="000F160E" w:rsidRPr="000F160E" w:rsidRDefault="000F160E" w:rsidP="000F16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16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Numer telefonu: 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</w:t>
      </w:r>
      <w:r w:rsidRPr="000F16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B65FDF2" w14:textId="2EFAB5F3" w:rsidR="000F160E" w:rsidRPr="000F160E" w:rsidRDefault="000F160E" w:rsidP="000F16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16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e-mail: 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</w:t>
      </w:r>
    </w:p>
    <w:p w14:paraId="72CC0C12" w14:textId="77777777" w:rsidR="000F160E" w:rsidRPr="000F160E" w:rsidRDefault="000F160E" w:rsidP="000F16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16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Kategoria: </w:t>
      </w:r>
      <w:r w:rsidRPr="000F160E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F16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Kobiety </w:t>
      </w:r>
      <w:r w:rsidRPr="000F160E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F16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Mężczyźni</w:t>
      </w:r>
    </w:p>
    <w:p w14:paraId="18F8029B" w14:textId="77777777" w:rsidR="000F160E" w:rsidRPr="000F160E" w:rsidRDefault="000F160E" w:rsidP="000F1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16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Oświadczenia:</w:t>
      </w:r>
    </w:p>
    <w:p w14:paraId="7D88B5B8" w14:textId="77777777" w:rsidR="000F160E" w:rsidRPr="000F160E" w:rsidRDefault="000F160E" w:rsidP="000F16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16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mój stan zdrowia pozwala na udział w wydarzeniu sportowym.</w:t>
      </w:r>
    </w:p>
    <w:p w14:paraId="00B043A4" w14:textId="77777777" w:rsidR="000F160E" w:rsidRPr="000F160E" w:rsidRDefault="000F160E" w:rsidP="000F16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16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 umiejętność pływania.</w:t>
      </w:r>
    </w:p>
    <w:p w14:paraId="051F9E5C" w14:textId="77777777" w:rsidR="000F160E" w:rsidRPr="000F160E" w:rsidRDefault="000F160E" w:rsidP="000F16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16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Biorę udział w wydarzeniu na własną odpowiedzialność.</w:t>
      </w:r>
    </w:p>
    <w:p w14:paraId="290AD03E" w14:textId="77777777" w:rsidR="000F160E" w:rsidRPr="000F160E" w:rsidRDefault="000F160E" w:rsidP="000F16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16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</w:t>
      </w:r>
      <w:proofErr w:type="spellStart"/>
      <w:r w:rsidRPr="000F16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0F16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regulaminem i akceptuję jego postanowienia.</w:t>
      </w:r>
    </w:p>
    <w:p w14:paraId="4B445595" w14:textId="185FC5FC" w:rsidR="00412700" w:rsidRPr="00412700" w:rsidRDefault="00412700" w:rsidP="00412700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</w:pPr>
      <w:r w:rsidRPr="00412700">
        <w:rPr>
          <w:rFonts w:ascii="Times New Roman" w:eastAsia="Times New Roman" w:hAnsi="Times New Roman" w:cs="Times New Roman"/>
          <w:color w:val="000000"/>
          <w:kern w:val="0"/>
          <w:lang w:eastAsia="pl-PL"/>
        </w:rPr>
        <w:t>Wyrażam zgodę na przetwarzanie podanych przeze mnie w powyższym formularzu danych osobowych</w:t>
      </w:r>
      <w:r>
        <w:rPr>
          <w:rFonts w:ascii="Times New Roman" w:eastAsia="Times New Roman" w:hAnsi="Times New Roman" w:cs="Times New Roman"/>
          <w:bCs/>
          <w:color w:val="D5AD6D"/>
          <w:kern w:val="0"/>
          <w:lang w:eastAsia="pl-PL"/>
        </w:rPr>
        <w:t>.</w:t>
      </w:r>
    </w:p>
    <w:p w14:paraId="179419D6" w14:textId="2D3B0507" w:rsidR="00412700" w:rsidRPr="00412700" w:rsidRDefault="00412700" w:rsidP="00412700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412700">
        <w:rPr>
          <w:rFonts w:ascii="Times New Roman" w:hAnsi="Times New Roman" w:cs="Times New Roman"/>
          <w:sz w:val="23"/>
          <w:szCs w:val="23"/>
        </w:rPr>
        <w:t xml:space="preserve">Wyrażam zgodę na wykorzystanie mojego wizerunku </w:t>
      </w:r>
      <w:r w:rsidRPr="00412700">
        <w:rPr>
          <w:rFonts w:ascii="Times New Roman" w:hAnsi="Times New Roman" w:cs="Times New Roman"/>
          <w:sz w:val="16"/>
          <w:szCs w:val="16"/>
        </w:rPr>
        <w:t xml:space="preserve"> </w:t>
      </w:r>
      <w:r w:rsidRPr="00412700">
        <w:rPr>
          <w:rFonts w:ascii="Times New Roman" w:hAnsi="Times New Roman" w:cs="Times New Roman"/>
          <w:sz w:val="23"/>
          <w:szCs w:val="23"/>
        </w:rPr>
        <w:t xml:space="preserve">do promowania działań związany z promowaniem sportu wśród osób dorosłych poprzez upowszechnianie zdjęć oraz materiałów filmowych z imprezy na stronach internetowych.  </w:t>
      </w:r>
    </w:p>
    <w:p w14:paraId="27AFDF04" w14:textId="77777777" w:rsidR="00412700" w:rsidRPr="00412700" w:rsidRDefault="00412700" w:rsidP="00412700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</w:rPr>
      </w:pPr>
      <w:r w:rsidRPr="00412700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 xml:space="preserve">                              </w:t>
      </w:r>
    </w:p>
    <w:p w14:paraId="210B5FBE" w14:textId="77777777" w:rsidR="00412700" w:rsidRPr="00412700" w:rsidRDefault="00412700" w:rsidP="00412700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16"/>
          <w:szCs w:val="16"/>
          <w:lang w:eastAsia="pl-PL"/>
        </w:rPr>
      </w:pPr>
      <w:r w:rsidRPr="00412700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16"/>
          <w:szCs w:val="16"/>
          <w:lang w:eastAsia="pl-PL"/>
        </w:rPr>
        <w:t xml:space="preserve">Klauzula Informacyjna - Ochrona danych osobowych ( art. 13 RODO) </w:t>
      </w:r>
    </w:p>
    <w:p w14:paraId="4C64B3D8" w14:textId="77777777" w:rsidR="00412700" w:rsidRPr="00412700" w:rsidRDefault="00412700" w:rsidP="00412700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</w:pPr>
      <w:r w:rsidRPr="00412700"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  <w:t>Administratorem podanych danych osobowych jest: Miejski Ośrodek Sportu  i Rekreacji w Sochaczewie, ul. Olimpijska 3, 96-500 Sochaczew.</w:t>
      </w:r>
    </w:p>
    <w:p w14:paraId="4E544BAC" w14:textId="77777777" w:rsidR="00412700" w:rsidRPr="00412700" w:rsidRDefault="00412700" w:rsidP="00412700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</w:pPr>
      <w:r w:rsidRPr="00412700"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  <w:t>Inspektor ochrony danych: kontakt telefoniczny 46 862-77-59 wew. 124,  lub e-mail: mosir@mosir.sochaczew.pl</w:t>
      </w:r>
    </w:p>
    <w:p w14:paraId="12E7D609" w14:textId="637E4E18" w:rsidR="00412700" w:rsidRPr="00412700" w:rsidRDefault="00412700" w:rsidP="00412700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</w:pPr>
      <w:r w:rsidRPr="00412700"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  <w:t xml:space="preserve">Celem przetwarzania danych jest: promowanie działań związanych z realizacją celu jakim jest upowszechnianie sportu wśród dorosłych, dzieci i młodzieży, prowadzenie i realizacja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  <w:t xml:space="preserve">NOCNEGO CHALLENG PŁYWACKIEGO </w:t>
      </w:r>
      <w:r w:rsidRPr="00412700"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  <w:t>oraz  w celu przyszłych działań marketingowych dotyczących działalności, produktów i usług Organizatora. Ponadto, dane osobowe Uczestnika będą wykorzystywane w celu informowania go o przyszłych imprezach Organizatora, a także do wewnętrznych potrzeb administracyjnych i analitycznych.</w:t>
      </w:r>
    </w:p>
    <w:p w14:paraId="630AD4DC" w14:textId="77777777" w:rsidR="00412700" w:rsidRPr="00412700" w:rsidRDefault="00412700" w:rsidP="00412700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</w:pPr>
      <w:r w:rsidRPr="00412700"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  <w:t xml:space="preserve">Podstawa prawna przetwarzania: zgoda osoby, której dane dotyczą na przetwarzanie danych jej dotyczących a przetwarzanie jest zgodne z ustawą z dnia 25.10.1991 roku o organizowaniu i prowadzeniu działalności kulturalno-sportowej. </w:t>
      </w:r>
    </w:p>
    <w:p w14:paraId="3194E19A" w14:textId="77777777" w:rsidR="00412700" w:rsidRPr="00412700" w:rsidRDefault="00412700" w:rsidP="00412700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</w:pPr>
      <w:r w:rsidRPr="00412700"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  <w:t>Zebrane dane będą przechowywane do: dane po zakończeniu imprezy zostaną zniszczone w sposób uniemożliwiający odczytanie danych osobowych.</w:t>
      </w:r>
    </w:p>
    <w:p w14:paraId="379F9714" w14:textId="77777777" w:rsidR="00412700" w:rsidRPr="00412700" w:rsidRDefault="00412700" w:rsidP="00412700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</w:pPr>
      <w:r w:rsidRPr="00412700"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  <w:t>Zebrane dane mogą być przekazywane: dane  mogą być ujawniane  odbiorcom na mocy przepisów prawa, na podstawie umowy powierzenia danych osobowych  oraz innym podmiotom: ratownicy medyczni, szpital.</w:t>
      </w:r>
    </w:p>
    <w:p w14:paraId="0073B4B5" w14:textId="77777777" w:rsidR="00412700" w:rsidRPr="00412700" w:rsidRDefault="00412700" w:rsidP="00412700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</w:pPr>
      <w:r w:rsidRPr="00412700"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  <w:t>Pani/Pana dane osobowe nie będą przekazywane do państwa trzeciego/organizacji międzynarodowej.</w:t>
      </w:r>
    </w:p>
    <w:p w14:paraId="71E84071" w14:textId="77777777" w:rsidR="00412700" w:rsidRPr="00412700" w:rsidRDefault="00412700" w:rsidP="00412700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</w:pPr>
      <w:r w:rsidRPr="00412700"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  <w:t>Posiada Pani/Pan prawo dostępu do treści swoich danych oraz prawo ich sprostowania, usunięcia (szczegóły w art. 17RODO), ograniczenia przetwarzania (szczegóły w art. 18RODO) , prawo do przenoszenia danych (szczegóły w art. 20RODO), prawo wniesienia sprzeciwu (szczegóły w art. 21RODO), prawo do cofnięcia zgody w dowolnym momencie bez wpływu na zgodność z prawem przetwarzania (możliwość istnieje jeżeli przetwarzanie odbywa się na podstawie zgody, a nie np. na podstawie przepisów uprawniających administratora do przetwarzania tych danych).</w:t>
      </w:r>
    </w:p>
    <w:p w14:paraId="75FD3432" w14:textId="77777777" w:rsidR="00412700" w:rsidRPr="00412700" w:rsidRDefault="00412700" w:rsidP="00412700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</w:pPr>
      <w:r w:rsidRPr="00412700"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  <w:t>Przysługuje Panu/Pani prawo wniesienia skargi do UODO, gdy uzna Pan/Pani, iż przetwarzanie danych osobowych Pana/Pani dotyczących, narusza przepisy ogólnego rozporządzenia o ochronie danych osobowych z dnia 27 kwietnia 2016 r.</w:t>
      </w:r>
    </w:p>
    <w:p w14:paraId="0DC8655E" w14:textId="7FBF4B42" w:rsidR="00412700" w:rsidRPr="00412700" w:rsidRDefault="00412700" w:rsidP="00412700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</w:pPr>
      <w:r w:rsidRPr="00412700"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  <w:t xml:space="preserve">Podanie przez Pana/Panią danych osobowych jest dobrowolne, jednakże konsekwencją niepodania danych osobowych będzie brak możliwości uczestnictwa w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pl-PL"/>
        </w:rPr>
        <w:t>WYDARZENIU.</w:t>
      </w:r>
    </w:p>
    <w:p w14:paraId="5BE57CB9" w14:textId="77777777" w:rsidR="00412700" w:rsidRPr="00412700" w:rsidRDefault="00412700" w:rsidP="00412700">
      <w:pPr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</w:pPr>
    </w:p>
    <w:p w14:paraId="0DEE9A2E" w14:textId="77777777" w:rsidR="00412700" w:rsidRDefault="00412700" w:rsidP="00412700">
      <w:pPr>
        <w:spacing w:after="0" w:line="264" w:lineRule="auto"/>
        <w:ind w:left="5529"/>
        <w:jc w:val="center"/>
        <w:rPr>
          <w:rFonts w:ascii="Calibri" w:eastAsia="Times New Roman" w:hAnsi="Calibri"/>
          <w:color w:val="000000"/>
          <w:kern w:val="0"/>
          <w:sz w:val="16"/>
          <w:szCs w:val="16"/>
          <w:lang w:eastAsia="pl-PL"/>
        </w:rPr>
      </w:pPr>
    </w:p>
    <w:p w14:paraId="159D8971" w14:textId="77777777" w:rsidR="00412700" w:rsidRDefault="00412700" w:rsidP="00412700">
      <w:pPr>
        <w:spacing w:after="0" w:line="264" w:lineRule="auto"/>
        <w:ind w:left="5529"/>
        <w:jc w:val="center"/>
        <w:rPr>
          <w:rFonts w:ascii="Calibri" w:eastAsia="Times New Roman" w:hAnsi="Calibri"/>
          <w:color w:val="000000"/>
          <w:kern w:val="0"/>
          <w:sz w:val="16"/>
          <w:szCs w:val="16"/>
          <w:lang w:eastAsia="pl-PL"/>
        </w:rPr>
      </w:pPr>
    </w:p>
    <w:p w14:paraId="57AE6667" w14:textId="2D08FE4C" w:rsidR="00412700" w:rsidRPr="00412700" w:rsidRDefault="00412700" w:rsidP="00412700">
      <w:pPr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</w:pPr>
      <w:r w:rsidRPr="00412700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…………………………………………..……</w:t>
      </w:r>
    </w:p>
    <w:p w14:paraId="4AB1B8C4" w14:textId="30227D6F" w:rsidR="00A14492" w:rsidRPr="00412700" w:rsidRDefault="00412700" w:rsidP="00412700">
      <w:pPr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412700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</w:rPr>
        <w:t>(data i czytelny podpis)</w:t>
      </w:r>
    </w:p>
    <w:sectPr w:rsidR="00A14492" w:rsidRPr="00412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81E"/>
    <w:multiLevelType w:val="multilevel"/>
    <w:tmpl w:val="81C8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B7DC2"/>
    <w:multiLevelType w:val="multilevel"/>
    <w:tmpl w:val="A19C8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9A382A"/>
    <w:multiLevelType w:val="multilevel"/>
    <w:tmpl w:val="D876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3467F5"/>
    <w:multiLevelType w:val="multilevel"/>
    <w:tmpl w:val="BF42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638576">
    <w:abstractNumId w:val="0"/>
  </w:num>
  <w:num w:numId="2" w16cid:durableId="1179856608">
    <w:abstractNumId w:val="2"/>
  </w:num>
  <w:num w:numId="3" w16cid:durableId="1996912779">
    <w:abstractNumId w:val="3"/>
  </w:num>
  <w:num w:numId="4" w16cid:durableId="158761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0E"/>
    <w:rsid w:val="000F160E"/>
    <w:rsid w:val="0021791E"/>
    <w:rsid w:val="00412700"/>
    <w:rsid w:val="006762DC"/>
    <w:rsid w:val="00A14492"/>
    <w:rsid w:val="00E9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BC3F"/>
  <w15:chartTrackingRefBased/>
  <w15:docId w15:val="{435C3ECF-BBD7-440A-80BF-698251DB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60E"/>
  </w:style>
  <w:style w:type="paragraph" w:styleId="Nagwek1">
    <w:name w:val="heading 1"/>
    <w:basedOn w:val="Normalny"/>
    <w:next w:val="Normalny"/>
    <w:link w:val="Nagwek1Znak"/>
    <w:uiPriority w:val="9"/>
    <w:qFormat/>
    <w:rsid w:val="000F1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1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16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6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1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1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6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6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6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6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6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6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1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1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16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16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16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6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60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basedOn w:val="Normalny"/>
    <w:rsid w:val="0041270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KLAUDIA</cp:lastModifiedBy>
  <cp:revision>1</cp:revision>
  <dcterms:created xsi:type="dcterms:W3CDTF">2026-04-28T08:13:00Z</dcterms:created>
  <dcterms:modified xsi:type="dcterms:W3CDTF">2026-04-28T09:14:00Z</dcterms:modified>
</cp:coreProperties>
</file>