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BE6E" w14:textId="56A781BA" w:rsidR="00032487" w:rsidRPr="0027161B" w:rsidRDefault="00827176" w:rsidP="00D80350">
      <w:pPr>
        <w:pStyle w:val="FirstParagraph"/>
        <w:jc w:val="right"/>
        <w:rPr>
          <w:rFonts w:ascii="Times New Roman" w:hAnsi="Times New Roman" w:cs="Times New Roman"/>
          <w:sz w:val="22"/>
          <w:szCs w:val="22"/>
        </w:rPr>
      </w:pPr>
      <w:bookmarkStart w:id="0" w:name="zomosir26"/>
      <w:r w:rsidRPr="0027161B">
        <w:rPr>
          <w:rFonts w:ascii="Times New Roman" w:hAnsi="Times New Roman" w:cs="Times New Roman"/>
          <w:sz w:val="22"/>
          <w:szCs w:val="22"/>
        </w:rPr>
        <w:t xml:space="preserve">Sochaczew, dnia </w:t>
      </w:r>
      <w:r w:rsidR="00E254BF">
        <w:rPr>
          <w:rFonts w:ascii="Times New Roman" w:hAnsi="Times New Roman" w:cs="Times New Roman"/>
          <w:sz w:val="22"/>
          <w:szCs w:val="22"/>
        </w:rPr>
        <w:t>10.07.</w:t>
      </w:r>
      <w:r w:rsidRPr="0027161B">
        <w:rPr>
          <w:rFonts w:ascii="Times New Roman" w:hAnsi="Times New Roman" w:cs="Times New Roman"/>
          <w:sz w:val="22"/>
          <w:szCs w:val="22"/>
        </w:rPr>
        <w:t>2026 r.</w:t>
      </w:r>
    </w:p>
    <w:p w14:paraId="51795FFF" w14:textId="72136E9F" w:rsidR="00032487" w:rsidRPr="0027161B" w:rsidRDefault="00827176" w:rsidP="00D80350">
      <w:pPr>
        <w:pStyle w:val="Nagwek1"/>
        <w:jc w:val="center"/>
        <w:rPr>
          <w:rFonts w:ascii="Times New Roman" w:hAnsi="Times New Roman" w:cs="Times New Roman"/>
          <w:color w:val="auto"/>
          <w:sz w:val="24"/>
          <w:szCs w:val="24"/>
        </w:rPr>
      </w:pPr>
      <w:bookmarkStart w:id="1" w:name="zapytanie-ofertowe"/>
      <w:bookmarkEnd w:id="0"/>
      <w:r w:rsidRPr="0027161B">
        <w:rPr>
          <w:rFonts w:ascii="Times New Roman" w:hAnsi="Times New Roman" w:cs="Times New Roman"/>
          <w:color w:val="auto"/>
          <w:sz w:val="24"/>
          <w:szCs w:val="24"/>
        </w:rPr>
        <w:t>ZAPYTANIE OFERTOWE</w:t>
      </w:r>
    </w:p>
    <w:p w14:paraId="386491E7" w14:textId="1FECC514" w:rsidR="00032487" w:rsidRPr="007A7C17" w:rsidRDefault="00E254BF" w:rsidP="00D80350">
      <w:pPr>
        <w:pStyle w:val="Nagwek2"/>
        <w:jc w:val="center"/>
        <w:rPr>
          <w:rFonts w:ascii="Times New Roman" w:hAnsi="Times New Roman" w:cs="Times New Roman"/>
          <w:color w:val="auto"/>
          <w:sz w:val="22"/>
          <w:szCs w:val="22"/>
        </w:rPr>
      </w:pPr>
      <w:bookmarkStart w:id="2" w:name="Xce82c9556df0b267f5173735e45ad2a8b8763af"/>
      <w:r w:rsidRPr="007A7C17">
        <w:rPr>
          <w:rFonts w:ascii="Times New Roman" w:hAnsi="Times New Roman" w:cs="Times New Roman"/>
          <w:color w:val="auto"/>
          <w:sz w:val="22"/>
          <w:szCs w:val="22"/>
        </w:rPr>
        <w:t>„Czyszczenie</w:t>
      </w:r>
      <w:r w:rsidR="002271BA">
        <w:rPr>
          <w:rFonts w:ascii="Times New Roman" w:eastAsia="Times New Roman" w:hAnsi="Times New Roman" w:cs="Times New Roman"/>
          <w:color w:val="auto"/>
          <w:sz w:val="22"/>
          <w:szCs w:val="22"/>
          <w:lang w:eastAsia="pl-PL"/>
        </w:rPr>
        <w:t xml:space="preserve"> i</w:t>
      </w:r>
      <w:r w:rsidR="0027161B" w:rsidRPr="007A7C17">
        <w:rPr>
          <w:rFonts w:ascii="Times New Roman" w:eastAsia="Times New Roman" w:hAnsi="Times New Roman" w:cs="Times New Roman"/>
          <w:color w:val="auto"/>
          <w:sz w:val="22"/>
          <w:szCs w:val="22"/>
          <w:lang w:eastAsia="pl-PL"/>
        </w:rPr>
        <w:t xml:space="preserve"> konserwacja boiska z</w:t>
      </w:r>
      <w:r w:rsidR="002271BA">
        <w:rPr>
          <w:rFonts w:ascii="Times New Roman" w:eastAsia="Times New Roman" w:hAnsi="Times New Roman" w:cs="Times New Roman"/>
          <w:color w:val="auto"/>
          <w:sz w:val="22"/>
          <w:szCs w:val="22"/>
          <w:lang w:eastAsia="pl-PL"/>
        </w:rPr>
        <w:t>e sztuczną</w:t>
      </w:r>
      <w:r w:rsidR="0027161B" w:rsidRPr="007A7C17">
        <w:rPr>
          <w:rFonts w:ascii="Times New Roman" w:eastAsia="Times New Roman" w:hAnsi="Times New Roman" w:cs="Times New Roman"/>
          <w:color w:val="auto"/>
          <w:sz w:val="22"/>
          <w:szCs w:val="22"/>
          <w:lang w:eastAsia="pl-PL"/>
        </w:rPr>
        <w:t xml:space="preserve"> nawierzchnią wraz z</w:t>
      </w:r>
      <w:r w:rsidR="007A7C17">
        <w:rPr>
          <w:rFonts w:ascii="Times New Roman" w:eastAsia="Times New Roman" w:hAnsi="Times New Roman" w:cs="Times New Roman"/>
          <w:color w:val="auto"/>
          <w:sz w:val="22"/>
          <w:szCs w:val="22"/>
          <w:lang w:eastAsia="pl-PL"/>
        </w:rPr>
        <w:t> </w:t>
      </w:r>
      <w:r w:rsidR="0027161B" w:rsidRPr="007A7C17">
        <w:rPr>
          <w:rFonts w:ascii="Times New Roman" w:eastAsia="Times New Roman" w:hAnsi="Times New Roman" w:cs="Times New Roman"/>
          <w:color w:val="auto"/>
          <w:sz w:val="22"/>
          <w:szCs w:val="22"/>
          <w:lang w:eastAsia="pl-PL"/>
        </w:rPr>
        <w:t xml:space="preserve">uzupełnieniem granulatu </w:t>
      </w:r>
      <w:r w:rsidR="00D774BE">
        <w:rPr>
          <w:rFonts w:ascii="Times New Roman" w:eastAsia="Times New Roman" w:hAnsi="Times New Roman" w:cs="Times New Roman"/>
          <w:color w:val="auto"/>
          <w:sz w:val="22"/>
          <w:szCs w:val="22"/>
          <w:lang w:eastAsia="pl-PL"/>
        </w:rPr>
        <w:t>EPDM</w:t>
      </w:r>
      <w:r w:rsidR="0027161B" w:rsidRPr="007A7C17">
        <w:rPr>
          <w:rFonts w:ascii="Times New Roman" w:eastAsia="Times New Roman" w:hAnsi="Times New Roman" w:cs="Times New Roman"/>
          <w:color w:val="auto"/>
          <w:sz w:val="22"/>
          <w:szCs w:val="22"/>
          <w:lang w:eastAsia="pl-PL"/>
        </w:rPr>
        <w:t xml:space="preserve"> </w:t>
      </w:r>
      <w:r w:rsidR="006476B4" w:rsidRPr="007A7C17">
        <w:rPr>
          <w:rFonts w:ascii="Times New Roman" w:hAnsi="Times New Roman" w:cs="Times New Roman"/>
          <w:color w:val="auto"/>
          <w:sz w:val="22"/>
          <w:szCs w:val="22"/>
        </w:rPr>
        <w:t>na boisku MOSiR przy ul. Warszawskiej 80 w</w:t>
      </w:r>
      <w:r w:rsidR="00975CD4" w:rsidRPr="007A7C17">
        <w:rPr>
          <w:rFonts w:ascii="Times New Roman" w:hAnsi="Times New Roman" w:cs="Times New Roman"/>
          <w:color w:val="auto"/>
          <w:sz w:val="22"/>
          <w:szCs w:val="22"/>
        </w:rPr>
        <w:t> </w:t>
      </w:r>
      <w:r w:rsidR="006476B4" w:rsidRPr="007A7C17">
        <w:rPr>
          <w:rFonts w:ascii="Times New Roman" w:hAnsi="Times New Roman" w:cs="Times New Roman"/>
          <w:color w:val="auto"/>
          <w:sz w:val="22"/>
          <w:szCs w:val="22"/>
        </w:rPr>
        <w:t>Sochaczewie”</w:t>
      </w:r>
    </w:p>
    <w:p w14:paraId="053E23B6" w14:textId="764634CA" w:rsidR="00032487" w:rsidRPr="0027161B" w:rsidRDefault="00827176" w:rsidP="00932A99">
      <w:pPr>
        <w:pStyle w:val="FirstParagraph"/>
        <w:jc w:val="both"/>
        <w:rPr>
          <w:rFonts w:ascii="Times New Roman" w:hAnsi="Times New Roman" w:cs="Times New Roman"/>
          <w:sz w:val="22"/>
          <w:szCs w:val="22"/>
        </w:rPr>
      </w:pPr>
      <w:r w:rsidRPr="0027161B">
        <w:rPr>
          <w:rFonts w:ascii="Times New Roman" w:hAnsi="Times New Roman" w:cs="Times New Roman"/>
          <w:sz w:val="22"/>
          <w:szCs w:val="22"/>
        </w:rPr>
        <w:t>Zamówienie o wartości szacunkowej poniżej 170 000,00 zł nieobjęte przepisami ustawy z dnia 11 września 2019 r. Prawo zamówień publicznych (Dz.U. z 2019 r. z późn. zm.) prowadzone jest zgodnie z procedurami określonymi w Zarządzeniu nr 13/2021 Dyrektora MOSiR w Sochaczewie tj. Regulaminem udzielania zamówień publicznych, których wartość nie przekracza kwoty 170 000,00 zł w Miejskim Ośrodku Sportu i Rekreacji w Sochaczewie.</w:t>
      </w:r>
    </w:p>
    <w:p w14:paraId="03A6D8BB" w14:textId="1963D931" w:rsidR="00032487" w:rsidRPr="0027161B" w:rsidRDefault="00827176" w:rsidP="00932A99">
      <w:pPr>
        <w:pStyle w:val="Nagwek1"/>
        <w:jc w:val="both"/>
        <w:rPr>
          <w:rFonts w:ascii="Times New Roman" w:hAnsi="Times New Roman" w:cs="Times New Roman"/>
          <w:color w:val="auto"/>
          <w:sz w:val="22"/>
          <w:szCs w:val="22"/>
          <w:u w:val="single"/>
        </w:rPr>
      </w:pPr>
      <w:bookmarkStart w:id="3" w:name="i.-zamawiający"/>
      <w:bookmarkEnd w:id="1"/>
      <w:bookmarkEnd w:id="2"/>
      <w:r w:rsidRPr="0027161B">
        <w:rPr>
          <w:rFonts w:ascii="Times New Roman" w:hAnsi="Times New Roman" w:cs="Times New Roman"/>
          <w:color w:val="auto"/>
          <w:sz w:val="22"/>
          <w:szCs w:val="22"/>
          <w:u w:val="single"/>
        </w:rPr>
        <w:t>Zamawiający</w:t>
      </w:r>
    </w:p>
    <w:p w14:paraId="5AB99FDE" w14:textId="77777777" w:rsidR="00932A99" w:rsidRPr="0027161B" w:rsidRDefault="00827176" w:rsidP="00095CC6">
      <w:pPr>
        <w:pStyle w:val="FirstParagraph"/>
        <w:spacing w:before="0" w:after="0"/>
        <w:jc w:val="both"/>
        <w:rPr>
          <w:rFonts w:ascii="Times New Roman" w:hAnsi="Times New Roman" w:cs="Times New Roman"/>
          <w:sz w:val="22"/>
          <w:szCs w:val="22"/>
        </w:rPr>
      </w:pPr>
      <w:r w:rsidRPr="0027161B">
        <w:rPr>
          <w:rFonts w:ascii="Times New Roman" w:hAnsi="Times New Roman" w:cs="Times New Roman"/>
          <w:sz w:val="22"/>
          <w:szCs w:val="22"/>
        </w:rPr>
        <w:t>Miejski Ośrodek Sportu i Rekreacji w Sochaczewie</w:t>
      </w:r>
    </w:p>
    <w:p w14:paraId="32D5208D" w14:textId="491A1FCA" w:rsidR="00032487" w:rsidRPr="0027161B" w:rsidRDefault="00827176" w:rsidP="00095CC6">
      <w:pPr>
        <w:pStyle w:val="FirstParagraph"/>
        <w:spacing w:before="0" w:after="0"/>
        <w:jc w:val="both"/>
        <w:rPr>
          <w:rFonts w:ascii="Times New Roman" w:hAnsi="Times New Roman" w:cs="Times New Roman"/>
          <w:sz w:val="22"/>
          <w:szCs w:val="22"/>
        </w:rPr>
      </w:pPr>
      <w:r w:rsidRPr="0027161B">
        <w:rPr>
          <w:rFonts w:ascii="Times New Roman" w:hAnsi="Times New Roman" w:cs="Times New Roman"/>
          <w:sz w:val="22"/>
          <w:szCs w:val="22"/>
        </w:rPr>
        <w:t>ul. Olimpijska 3, 96-500 Sochaczew</w:t>
      </w:r>
    </w:p>
    <w:p w14:paraId="2EFB7F2D" w14:textId="77777777" w:rsidR="00932A99" w:rsidRPr="0027161B" w:rsidRDefault="00827176" w:rsidP="00932A99">
      <w:pPr>
        <w:pStyle w:val="Tekstpodstawowy"/>
        <w:spacing w:before="120" w:after="120"/>
        <w:jc w:val="both"/>
        <w:rPr>
          <w:rFonts w:ascii="Times New Roman" w:hAnsi="Times New Roman" w:cs="Times New Roman"/>
          <w:sz w:val="22"/>
          <w:szCs w:val="22"/>
        </w:rPr>
      </w:pPr>
      <w:r w:rsidRPr="0027161B">
        <w:rPr>
          <w:rFonts w:ascii="Times New Roman" w:hAnsi="Times New Roman" w:cs="Times New Roman"/>
          <w:sz w:val="22"/>
          <w:szCs w:val="22"/>
        </w:rPr>
        <w:t xml:space="preserve">zaprasza do złożenia oferty cenowej na realizację zadania pn.: </w:t>
      </w:r>
    </w:p>
    <w:p w14:paraId="7172576C" w14:textId="775B7515" w:rsidR="002271BA" w:rsidRPr="002271BA" w:rsidRDefault="00E254BF" w:rsidP="002271BA">
      <w:pPr>
        <w:keepNext/>
        <w:keepLines/>
        <w:spacing w:before="160" w:after="80"/>
        <w:jc w:val="center"/>
        <w:outlineLvl w:val="1"/>
        <w:rPr>
          <w:rFonts w:ascii="Times New Roman" w:eastAsiaTheme="majorEastAsia" w:hAnsi="Times New Roman" w:cs="Times New Roman"/>
          <w:sz w:val="22"/>
          <w:szCs w:val="22"/>
        </w:rPr>
      </w:pPr>
      <w:bookmarkStart w:id="4" w:name="X77d4b0e9e9e351b92984964ae57f55f24581880"/>
      <w:bookmarkEnd w:id="3"/>
      <w:r w:rsidRPr="002271BA">
        <w:rPr>
          <w:rFonts w:ascii="Times New Roman" w:eastAsiaTheme="majorEastAsia" w:hAnsi="Times New Roman" w:cs="Times New Roman"/>
          <w:sz w:val="22"/>
          <w:szCs w:val="22"/>
        </w:rPr>
        <w:t>„Czyszczenie</w:t>
      </w:r>
      <w:r w:rsidR="002271BA" w:rsidRPr="002271BA">
        <w:rPr>
          <w:rFonts w:ascii="Times New Roman" w:eastAsia="Times New Roman" w:hAnsi="Times New Roman" w:cs="Times New Roman"/>
          <w:sz w:val="22"/>
          <w:szCs w:val="22"/>
          <w:lang w:eastAsia="pl-PL"/>
        </w:rPr>
        <w:t xml:space="preserve"> i konserwacja boiska ze sztuczną nawierzchnią wraz z uzupełnieniem granulatu EPDM </w:t>
      </w:r>
      <w:r w:rsidR="002271BA" w:rsidRPr="002271BA">
        <w:rPr>
          <w:rFonts w:ascii="Times New Roman" w:eastAsiaTheme="majorEastAsia" w:hAnsi="Times New Roman" w:cs="Times New Roman"/>
          <w:sz w:val="22"/>
          <w:szCs w:val="22"/>
        </w:rPr>
        <w:t>na boisku MOSiR przy ul. Warszawskiej 80 w Sochaczewie”</w:t>
      </w:r>
    </w:p>
    <w:p w14:paraId="4D859A65" w14:textId="7CA6A6E7" w:rsidR="00032487" w:rsidRPr="0027161B" w:rsidRDefault="00827176" w:rsidP="00932A99">
      <w:pPr>
        <w:pStyle w:val="Nagwek1"/>
        <w:spacing w:before="120"/>
        <w:jc w:val="both"/>
        <w:rPr>
          <w:rFonts w:ascii="Times New Roman" w:hAnsi="Times New Roman" w:cs="Times New Roman"/>
          <w:b/>
          <w:bCs/>
          <w:color w:val="auto"/>
          <w:sz w:val="22"/>
          <w:szCs w:val="22"/>
        </w:rPr>
      </w:pPr>
      <w:r w:rsidRPr="0027161B">
        <w:rPr>
          <w:rFonts w:ascii="Times New Roman" w:hAnsi="Times New Roman" w:cs="Times New Roman"/>
          <w:b/>
          <w:bCs/>
          <w:color w:val="auto"/>
          <w:sz w:val="22"/>
          <w:szCs w:val="22"/>
        </w:rPr>
        <w:t>I. Opis przedmiotu zamówienia i zakres robót</w:t>
      </w:r>
    </w:p>
    <w:p w14:paraId="19810144" w14:textId="77777777" w:rsidR="00032487" w:rsidRPr="0027161B" w:rsidRDefault="00827176" w:rsidP="00095CC6">
      <w:pPr>
        <w:pStyle w:val="Nagwek2"/>
        <w:spacing w:before="120"/>
        <w:jc w:val="both"/>
        <w:rPr>
          <w:rFonts w:ascii="Times New Roman" w:hAnsi="Times New Roman" w:cs="Times New Roman"/>
          <w:b/>
          <w:bCs/>
          <w:color w:val="auto"/>
          <w:sz w:val="22"/>
          <w:szCs w:val="22"/>
        </w:rPr>
      </w:pPr>
      <w:bookmarkStart w:id="5" w:name="przedmiot-zamówienia"/>
      <w:r w:rsidRPr="0027161B">
        <w:rPr>
          <w:rFonts w:ascii="Times New Roman" w:hAnsi="Times New Roman" w:cs="Times New Roman"/>
          <w:b/>
          <w:bCs/>
          <w:color w:val="auto"/>
          <w:sz w:val="22"/>
          <w:szCs w:val="22"/>
        </w:rPr>
        <w:t>1. Przedmiot zamówienia</w:t>
      </w:r>
    </w:p>
    <w:p w14:paraId="03F313DB" w14:textId="7173142C" w:rsidR="0027161B" w:rsidRPr="00F86381" w:rsidRDefault="0027161B" w:rsidP="00F86381">
      <w:pPr>
        <w:spacing w:after="0" w:line="254" w:lineRule="auto"/>
        <w:jc w:val="both"/>
        <w:rPr>
          <w:rFonts w:ascii="Times New Roman" w:eastAsia="Times New Roman" w:hAnsi="Times New Roman" w:cs="Times New Roman"/>
          <w:sz w:val="22"/>
          <w:szCs w:val="22"/>
          <w:lang w:eastAsia="pl-PL"/>
        </w:rPr>
      </w:pPr>
      <w:bookmarkStart w:id="6" w:name="zakres-zamówienia"/>
      <w:bookmarkEnd w:id="5"/>
      <w:r w:rsidRPr="00F86381">
        <w:rPr>
          <w:rFonts w:ascii="Times New Roman" w:eastAsia="Times New Roman" w:hAnsi="Times New Roman" w:cs="Times New Roman"/>
          <w:sz w:val="22"/>
          <w:szCs w:val="22"/>
          <w:lang w:eastAsia="pl-PL"/>
        </w:rPr>
        <w:t xml:space="preserve">Przedmiotem zamówienia jest wykonanie kompleksowej usługi </w:t>
      </w:r>
      <w:r w:rsidR="002271BA">
        <w:rPr>
          <w:rFonts w:ascii="Times New Roman" w:eastAsia="Times New Roman" w:hAnsi="Times New Roman" w:cs="Times New Roman"/>
          <w:sz w:val="22"/>
          <w:szCs w:val="22"/>
          <w:lang w:eastAsia="pl-PL"/>
        </w:rPr>
        <w:t xml:space="preserve">czyszczenia i </w:t>
      </w:r>
      <w:r w:rsidRPr="00F86381">
        <w:rPr>
          <w:rFonts w:ascii="Times New Roman" w:eastAsia="Times New Roman" w:hAnsi="Times New Roman" w:cs="Times New Roman"/>
          <w:sz w:val="22"/>
          <w:szCs w:val="22"/>
          <w:lang w:eastAsia="pl-PL"/>
        </w:rPr>
        <w:t xml:space="preserve">konserwacji boiska sportowego ze sztuczną trawą o wysokości włókna 60 mm, wypełnioną piaskiem kwarcowym oraz granulatem gumowym </w:t>
      </w:r>
      <w:r w:rsidR="002872C6">
        <w:rPr>
          <w:rFonts w:ascii="Times New Roman" w:eastAsia="Times New Roman" w:hAnsi="Times New Roman" w:cs="Times New Roman"/>
          <w:sz w:val="22"/>
          <w:szCs w:val="22"/>
          <w:lang w:eastAsia="pl-PL"/>
        </w:rPr>
        <w:t>EPDM</w:t>
      </w:r>
      <w:r w:rsidRPr="00F86381">
        <w:rPr>
          <w:rFonts w:ascii="Times New Roman" w:eastAsia="Times New Roman" w:hAnsi="Times New Roman" w:cs="Times New Roman"/>
          <w:sz w:val="22"/>
          <w:szCs w:val="22"/>
          <w:lang w:eastAsia="pl-PL"/>
        </w:rPr>
        <w:t>.</w:t>
      </w:r>
    </w:p>
    <w:p w14:paraId="77CEEB98" w14:textId="77777777" w:rsidR="0027161B" w:rsidRPr="00F86381" w:rsidRDefault="0027161B" w:rsidP="00F86381">
      <w:pPr>
        <w:spacing w:after="0" w:line="254" w:lineRule="auto"/>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Boisko zostało oddane do użytkowania w 2025 roku i pozostaje na gwarancji producenta.</w:t>
      </w:r>
    </w:p>
    <w:p w14:paraId="6FC7188C" w14:textId="77777777" w:rsidR="0027161B" w:rsidRPr="00F86381" w:rsidRDefault="0027161B" w:rsidP="00F86381">
      <w:pPr>
        <w:spacing w:after="0" w:line="254" w:lineRule="auto"/>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Boisko posiada następujące parametry:</w:t>
      </w:r>
    </w:p>
    <w:p w14:paraId="2A629699" w14:textId="77777777" w:rsidR="0027161B" w:rsidRPr="00F86381" w:rsidRDefault="0027161B" w:rsidP="00F86381">
      <w:pPr>
        <w:pStyle w:val="Akapitzlist"/>
        <w:numPr>
          <w:ilvl w:val="0"/>
          <w:numId w:val="23"/>
        </w:numPr>
        <w:spacing w:after="0" w:line="254" w:lineRule="auto"/>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boisko do piłki nożnej o wymiarach 100,00 m × 68,40 m,</w:t>
      </w:r>
    </w:p>
    <w:p w14:paraId="3D8D5748" w14:textId="77777777" w:rsidR="0027161B" w:rsidRPr="00F86381" w:rsidRDefault="0027161B" w:rsidP="00F86381">
      <w:pPr>
        <w:pStyle w:val="Akapitzlist"/>
        <w:numPr>
          <w:ilvl w:val="0"/>
          <w:numId w:val="23"/>
        </w:numPr>
        <w:spacing w:after="0" w:line="254" w:lineRule="auto"/>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boisko do rugby o wymiarach 120,00 m × 68,40 m,</w:t>
      </w:r>
    </w:p>
    <w:p w14:paraId="0B606C1D" w14:textId="77777777" w:rsidR="0027161B" w:rsidRPr="00F86381" w:rsidRDefault="0027161B" w:rsidP="00F86381">
      <w:pPr>
        <w:pStyle w:val="Akapitzlist"/>
        <w:numPr>
          <w:ilvl w:val="0"/>
          <w:numId w:val="23"/>
        </w:numPr>
        <w:spacing w:after="0" w:line="254" w:lineRule="auto"/>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pasy bezpieczeństwa za liniami bocznymi o szerokości 2,0 m wykonane z nawierzchni syntetycznej.</w:t>
      </w:r>
    </w:p>
    <w:p w14:paraId="71AF0D0B" w14:textId="77777777" w:rsidR="0027161B" w:rsidRPr="00F86381" w:rsidRDefault="0027161B" w:rsidP="00F86381">
      <w:pPr>
        <w:spacing w:after="0" w:line="254" w:lineRule="auto"/>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Łączna powierzchnia nawierzchni objęta usługą wynosi około 8 200 m².</w:t>
      </w:r>
    </w:p>
    <w:p w14:paraId="42AA76F3" w14:textId="77777777" w:rsidR="00032487" w:rsidRPr="00F86381" w:rsidRDefault="00827176" w:rsidP="00932A99">
      <w:pPr>
        <w:pStyle w:val="Nagwek2"/>
        <w:jc w:val="both"/>
        <w:rPr>
          <w:rFonts w:ascii="Times New Roman" w:hAnsi="Times New Roman" w:cs="Times New Roman"/>
          <w:b/>
          <w:bCs/>
          <w:color w:val="auto"/>
          <w:sz w:val="22"/>
          <w:szCs w:val="22"/>
        </w:rPr>
      </w:pPr>
      <w:r w:rsidRPr="00F86381">
        <w:rPr>
          <w:rFonts w:ascii="Times New Roman" w:hAnsi="Times New Roman" w:cs="Times New Roman"/>
          <w:b/>
          <w:bCs/>
          <w:color w:val="auto"/>
          <w:sz w:val="22"/>
          <w:szCs w:val="22"/>
        </w:rPr>
        <w:t>2. Zakres zamówienia</w:t>
      </w:r>
    </w:p>
    <w:p w14:paraId="195FED1C" w14:textId="77777777" w:rsidR="0027161B" w:rsidRPr="00F86381" w:rsidRDefault="0027161B" w:rsidP="00F86381">
      <w:pPr>
        <w:spacing w:after="0"/>
        <w:jc w:val="both"/>
        <w:rPr>
          <w:rFonts w:ascii="Times New Roman" w:eastAsia="Times New Roman" w:hAnsi="Times New Roman" w:cs="Times New Roman"/>
          <w:sz w:val="22"/>
          <w:szCs w:val="22"/>
          <w:lang w:eastAsia="pl-PL"/>
        </w:rPr>
      </w:pPr>
      <w:bookmarkStart w:id="7" w:name="zakres-prac"/>
      <w:bookmarkEnd w:id="6"/>
      <w:r w:rsidRPr="00F86381">
        <w:rPr>
          <w:rFonts w:ascii="Times New Roman" w:eastAsia="Times New Roman" w:hAnsi="Times New Roman" w:cs="Times New Roman"/>
          <w:sz w:val="22"/>
          <w:szCs w:val="22"/>
          <w:lang w:eastAsia="pl-PL"/>
        </w:rPr>
        <w:t>W ramach realizacji zamówienia Wykonawca zobowiązany będzie do wykonania następujących czynności:</w:t>
      </w:r>
    </w:p>
    <w:p w14:paraId="0603B2CA" w14:textId="2FD50CB0" w:rsidR="0027161B" w:rsidRPr="00F86381" w:rsidRDefault="0027161B" w:rsidP="00F86381">
      <w:pPr>
        <w:pStyle w:val="Akapitzlist"/>
        <w:numPr>
          <w:ilvl w:val="0"/>
          <w:numId w:val="24"/>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Oczyszczenia nawierzchni ze sztucznej trawy z wszelkich zanieczyszczeń stałych.</w:t>
      </w:r>
    </w:p>
    <w:p w14:paraId="3C9B92EA" w14:textId="0065709E" w:rsidR="0027161B" w:rsidRPr="00F86381" w:rsidRDefault="0027161B" w:rsidP="00F86381">
      <w:pPr>
        <w:pStyle w:val="Akapitzlist"/>
        <w:numPr>
          <w:ilvl w:val="0"/>
          <w:numId w:val="24"/>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Mechanicznego szczotkowania i przeczesania całej powierzchni boiska przy użyciu specjalistycznego sprzętu przeznaczonego do konserwacji sztucznej trawy.</w:t>
      </w:r>
    </w:p>
    <w:p w14:paraId="01B8FBAF" w14:textId="7862869E" w:rsidR="0027161B" w:rsidRPr="00F86381" w:rsidRDefault="0027161B" w:rsidP="00F86381">
      <w:pPr>
        <w:pStyle w:val="Akapitzlist"/>
        <w:numPr>
          <w:ilvl w:val="0"/>
          <w:numId w:val="24"/>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Rozluźnienia, napowietrzenia oraz wyrównania warstwy wypełnienia (granulat i piasek).</w:t>
      </w:r>
    </w:p>
    <w:p w14:paraId="6A58D11B" w14:textId="6432AF89" w:rsidR="0027161B" w:rsidRPr="00F86381" w:rsidRDefault="0027161B" w:rsidP="00F86381">
      <w:pPr>
        <w:pStyle w:val="Akapitzlist"/>
        <w:numPr>
          <w:ilvl w:val="0"/>
          <w:numId w:val="24"/>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Wydobycia zagęszczonego granulatu z dolnych warstw nawierzchni oraz jego równomiernego rozprowadzenia na całej powierzchni boiska.</w:t>
      </w:r>
    </w:p>
    <w:p w14:paraId="6250477C" w14:textId="073881B6" w:rsidR="0027161B" w:rsidRPr="00F86381" w:rsidRDefault="0027161B" w:rsidP="00F86381">
      <w:pPr>
        <w:pStyle w:val="Akapitzlist"/>
        <w:numPr>
          <w:ilvl w:val="0"/>
          <w:numId w:val="24"/>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Wyprostowania włókien trawy syntetycznej i przywrócenia jej właściwych parametrów użytkowych.</w:t>
      </w:r>
    </w:p>
    <w:p w14:paraId="0498BC40" w14:textId="07D3E37A" w:rsidR="0027161B" w:rsidRPr="00F86381" w:rsidRDefault="0027161B" w:rsidP="00F86381">
      <w:pPr>
        <w:pStyle w:val="Akapitzlist"/>
        <w:numPr>
          <w:ilvl w:val="0"/>
          <w:numId w:val="24"/>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 xml:space="preserve">Uzupełnienia braków granulatu gumowego </w:t>
      </w:r>
      <w:r w:rsidR="002872C6">
        <w:rPr>
          <w:rFonts w:ascii="Times New Roman" w:eastAsia="Times New Roman" w:hAnsi="Times New Roman" w:cs="Times New Roman"/>
          <w:sz w:val="22"/>
          <w:szCs w:val="22"/>
          <w:lang w:eastAsia="pl-PL"/>
        </w:rPr>
        <w:t>EPDM</w:t>
      </w:r>
      <w:r w:rsidRPr="00F86381">
        <w:rPr>
          <w:rFonts w:ascii="Times New Roman" w:eastAsia="Times New Roman" w:hAnsi="Times New Roman" w:cs="Times New Roman"/>
          <w:sz w:val="22"/>
          <w:szCs w:val="22"/>
          <w:lang w:eastAsia="pl-PL"/>
        </w:rPr>
        <w:t xml:space="preserve"> w ilości niezbędnej do uzyskania parametrów eksploatacyjnych zgodnych z zaleceniami producenta nawierzchni.</w:t>
      </w:r>
    </w:p>
    <w:p w14:paraId="234BB38F" w14:textId="51A996FF" w:rsidR="0027161B" w:rsidRPr="00F86381" w:rsidRDefault="0027161B" w:rsidP="00F86381">
      <w:pPr>
        <w:pStyle w:val="Akapitzlist"/>
        <w:numPr>
          <w:ilvl w:val="0"/>
          <w:numId w:val="24"/>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Końcowego wyrównania i rozprowadzenia granulatu.</w:t>
      </w:r>
    </w:p>
    <w:p w14:paraId="5630E523" w14:textId="0A2DE876" w:rsidR="0027161B" w:rsidRPr="00F86381" w:rsidRDefault="0027161B" w:rsidP="00F86381">
      <w:pPr>
        <w:pStyle w:val="Akapitzlist"/>
        <w:numPr>
          <w:ilvl w:val="0"/>
          <w:numId w:val="24"/>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Przeprowadzenia kontroli stanu nawierzchni oraz wskazania ewentualnych uszkodzeń wymagających naprawy.</w:t>
      </w:r>
    </w:p>
    <w:p w14:paraId="23E11EAF" w14:textId="7D316700" w:rsidR="0027161B" w:rsidRPr="00F86381" w:rsidRDefault="0027161B" w:rsidP="00F86381">
      <w:pPr>
        <w:pStyle w:val="Akapitzlist"/>
        <w:numPr>
          <w:ilvl w:val="0"/>
          <w:numId w:val="24"/>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lastRenderedPageBreak/>
        <w:t>Wywozu i zagospodarowania odpadów powstałych podczas wykonywania usługi.</w:t>
      </w:r>
    </w:p>
    <w:p w14:paraId="5C65A907" w14:textId="77777777" w:rsidR="0027161B" w:rsidRPr="00D96494" w:rsidRDefault="0027161B" w:rsidP="0027161B">
      <w:pPr>
        <w:spacing w:after="0"/>
        <w:rPr>
          <w:rFonts w:ascii="Times New Roman" w:eastAsia="Times New Roman" w:hAnsi="Times New Roman" w:cs="Times New Roman"/>
          <w:lang w:eastAsia="pl-PL"/>
        </w:rPr>
      </w:pPr>
    </w:p>
    <w:p w14:paraId="5A2FAA16" w14:textId="3A8A02AF" w:rsidR="0027161B" w:rsidRPr="00461838" w:rsidRDefault="0027161B" w:rsidP="0027161B">
      <w:pPr>
        <w:spacing w:after="0"/>
        <w:rPr>
          <w:rFonts w:ascii="Times New Roman" w:eastAsia="Times New Roman" w:hAnsi="Times New Roman" w:cs="Times New Roman"/>
          <w:b/>
          <w:bCs/>
          <w:sz w:val="22"/>
          <w:szCs w:val="22"/>
          <w:lang w:eastAsia="pl-PL"/>
        </w:rPr>
      </w:pPr>
      <w:bookmarkStart w:id="8" w:name="wymagania-techniczne"/>
      <w:bookmarkEnd w:id="7"/>
      <w:r w:rsidRPr="00461838">
        <w:rPr>
          <w:rFonts w:ascii="Times New Roman" w:eastAsia="Times New Roman" w:hAnsi="Times New Roman" w:cs="Times New Roman"/>
          <w:b/>
          <w:bCs/>
          <w:sz w:val="22"/>
          <w:szCs w:val="22"/>
          <w:lang w:eastAsia="pl-PL"/>
        </w:rPr>
        <w:t xml:space="preserve">3. </w:t>
      </w:r>
      <w:r w:rsidR="00F86381" w:rsidRPr="00461838">
        <w:rPr>
          <w:rFonts w:ascii="Times New Roman" w:eastAsia="Times New Roman" w:hAnsi="Times New Roman" w:cs="Times New Roman"/>
          <w:b/>
          <w:bCs/>
          <w:sz w:val="22"/>
          <w:szCs w:val="22"/>
          <w:lang w:eastAsia="pl-PL"/>
        </w:rPr>
        <w:t>Wymagania dotyczące materiałów</w:t>
      </w:r>
    </w:p>
    <w:p w14:paraId="719CF58A" w14:textId="77777777" w:rsidR="0027161B" w:rsidRPr="00461838" w:rsidRDefault="0027161B" w:rsidP="0027161B">
      <w:pPr>
        <w:spacing w:after="0"/>
        <w:rPr>
          <w:rFonts w:ascii="Times New Roman" w:eastAsia="Times New Roman" w:hAnsi="Times New Roman" w:cs="Times New Roman"/>
          <w:sz w:val="22"/>
          <w:szCs w:val="22"/>
          <w:lang w:eastAsia="pl-PL"/>
        </w:rPr>
      </w:pPr>
    </w:p>
    <w:p w14:paraId="2D84B063" w14:textId="4B1CD5D5" w:rsidR="0027161B" w:rsidRPr="00461838" w:rsidRDefault="0027161B" w:rsidP="00F86381">
      <w:pPr>
        <w:pStyle w:val="Akapitzlist"/>
        <w:numPr>
          <w:ilvl w:val="0"/>
          <w:numId w:val="27"/>
        </w:numPr>
        <w:spacing w:after="0"/>
        <w:jc w:val="both"/>
        <w:rPr>
          <w:rFonts w:ascii="Times New Roman" w:eastAsia="Times New Roman" w:hAnsi="Times New Roman" w:cs="Times New Roman"/>
          <w:sz w:val="22"/>
          <w:szCs w:val="22"/>
          <w:lang w:eastAsia="pl-PL"/>
        </w:rPr>
      </w:pPr>
      <w:r w:rsidRPr="00461838">
        <w:rPr>
          <w:rFonts w:ascii="Times New Roman" w:eastAsia="Times New Roman" w:hAnsi="Times New Roman" w:cs="Times New Roman"/>
          <w:sz w:val="22"/>
          <w:szCs w:val="22"/>
          <w:lang w:eastAsia="pl-PL"/>
        </w:rPr>
        <w:t xml:space="preserve">W przypadku konieczności uzupełnienia wypełnienia nawierzchni Wykonawca zobowiązany jest do zastosowania granulatu gumowego typu </w:t>
      </w:r>
      <w:r w:rsidR="002872C6">
        <w:rPr>
          <w:rFonts w:ascii="Times New Roman" w:eastAsia="Times New Roman" w:hAnsi="Times New Roman" w:cs="Times New Roman"/>
          <w:sz w:val="22"/>
          <w:szCs w:val="22"/>
          <w:lang w:eastAsia="pl-PL"/>
        </w:rPr>
        <w:t>EPDM</w:t>
      </w:r>
      <w:r w:rsidRPr="00461838">
        <w:rPr>
          <w:rFonts w:ascii="Times New Roman" w:eastAsia="Times New Roman" w:hAnsi="Times New Roman" w:cs="Times New Roman"/>
          <w:sz w:val="22"/>
          <w:szCs w:val="22"/>
          <w:lang w:eastAsia="pl-PL"/>
        </w:rPr>
        <w:t xml:space="preserve"> przeznaczonego do nawierzchni sportowych ze sztucznej trawy.</w:t>
      </w:r>
    </w:p>
    <w:p w14:paraId="0B14A503" w14:textId="3D26D7FF" w:rsidR="0027161B" w:rsidRPr="00461838" w:rsidRDefault="0027161B" w:rsidP="00F86381">
      <w:pPr>
        <w:pStyle w:val="Akapitzlist"/>
        <w:numPr>
          <w:ilvl w:val="0"/>
          <w:numId w:val="27"/>
        </w:numPr>
        <w:spacing w:after="0"/>
        <w:jc w:val="both"/>
        <w:rPr>
          <w:rFonts w:ascii="Times New Roman" w:eastAsia="Times New Roman" w:hAnsi="Times New Roman" w:cs="Times New Roman"/>
          <w:sz w:val="22"/>
          <w:szCs w:val="22"/>
          <w:lang w:eastAsia="pl-PL"/>
        </w:rPr>
      </w:pPr>
      <w:r w:rsidRPr="00461838">
        <w:rPr>
          <w:rFonts w:ascii="Times New Roman" w:eastAsia="Times New Roman" w:hAnsi="Times New Roman" w:cs="Times New Roman"/>
          <w:sz w:val="22"/>
          <w:szCs w:val="22"/>
          <w:lang w:eastAsia="pl-PL"/>
        </w:rPr>
        <w:t>Granulat powinien posiadać parametry nie gorsze niż:</w:t>
      </w:r>
    </w:p>
    <w:p w14:paraId="70A1EFAE" w14:textId="5EDC175F" w:rsidR="0027161B" w:rsidRPr="00461838" w:rsidRDefault="0027161B" w:rsidP="00F86381">
      <w:pPr>
        <w:pStyle w:val="Akapitzlist"/>
        <w:numPr>
          <w:ilvl w:val="0"/>
          <w:numId w:val="28"/>
        </w:numPr>
        <w:spacing w:after="0"/>
        <w:jc w:val="both"/>
        <w:rPr>
          <w:rFonts w:ascii="Times New Roman" w:eastAsia="Times New Roman" w:hAnsi="Times New Roman" w:cs="Times New Roman"/>
          <w:sz w:val="22"/>
          <w:szCs w:val="22"/>
          <w:lang w:eastAsia="pl-PL"/>
        </w:rPr>
      </w:pPr>
      <w:r w:rsidRPr="00461838">
        <w:rPr>
          <w:rFonts w:ascii="Times New Roman" w:eastAsia="Times New Roman" w:hAnsi="Times New Roman" w:cs="Times New Roman"/>
          <w:sz w:val="22"/>
          <w:szCs w:val="22"/>
          <w:lang w:eastAsia="pl-PL"/>
        </w:rPr>
        <w:t xml:space="preserve">rodzaj: granulat gumowy </w:t>
      </w:r>
      <w:r w:rsidR="002872C6">
        <w:rPr>
          <w:rFonts w:ascii="Times New Roman" w:eastAsia="Times New Roman" w:hAnsi="Times New Roman" w:cs="Times New Roman"/>
          <w:sz w:val="22"/>
          <w:szCs w:val="22"/>
          <w:lang w:eastAsia="pl-PL"/>
        </w:rPr>
        <w:t>EPDM</w:t>
      </w:r>
      <w:r w:rsidRPr="00461838">
        <w:rPr>
          <w:rFonts w:ascii="Times New Roman" w:eastAsia="Times New Roman" w:hAnsi="Times New Roman" w:cs="Times New Roman"/>
          <w:sz w:val="22"/>
          <w:szCs w:val="22"/>
          <w:lang w:eastAsia="pl-PL"/>
        </w:rPr>
        <w:t>,</w:t>
      </w:r>
    </w:p>
    <w:p w14:paraId="0EDE4E8B" w14:textId="77777777" w:rsidR="0027161B" w:rsidRPr="00461838" w:rsidRDefault="0027161B" w:rsidP="00F86381">
      <w:pPr>
        <w:pStyle w:val="Akapitzlist"/>
        <w:numPr>
          <w:ilvl w:val="0"/>
          <w:numId w:val="28"/>
        </w:numPr>
        <w:spacing w:after="0"/>
        <w:jc w:val="both"/>
        <w:rPr>
          <w:rFonts w:ascii="Times New Roman" w:eastAsia="Times New Roman" w:hAnsi="Times New Roman" w:cs="Times New Roman"/>
          <w:sz w:val="22"/>
          <w:szCs w:val="22"/>
          <w:lang w:eastAsia="pl-PL"/>
        </w:rPr>
      </w:pPr>
      <w:r w:rsidRPr="00461838">
        <w:rPr>
          <w:rFonts w:ascii="Times New Roman" w:eastAsia="Times New Roman" w:hAnsi="Times New Roman" w:cs="Times New Roman"/>
          <w:sz w:val="22"/>
          <w:szCs w:val="22"/>
          <w:lang w:eastAsia="pl-PL"/>
        </w:rPr>
        <w:t>frakcja: 0,8–2,5 mm,</w:t>
      </w:r>
    </w:p>
    <w:p w14:paraId="6D97161E" w14:textId="77777777" w:rsidR="0027161B" w:rsidRPr="00461838" w:rsidRDefault="0027161B" w:rsidP="00F86381">
      <w:pPr>
        <w:pStyle w:val="Akapitzlist"/>
        <w:numPr>
          <w:ilvl w:val="0"/>
          <w:numId w:val="28"/>
        </w:numPr>
        <w:spacing w:after="0"/>
        <w:jc w:val="both"/>
        <w:rPr>
          <w:rFonts w:ascii="Times New Roman" w:eastAsia="Times New Roman" w:hAnsi="Times New Roman" w:cs="Times New Roman"/>
          <w:sz w:val="22"/>
          <w:szCs w:val="22"/>
          <w:lang w:eastAsia="pl-PL"/>
        </w:rPr>
      </w:pPr>
      <w:r w:rsidRPr="00461838">
        <w:rPr>
          <w:rFonts w:ascii="Times New Roman" w:eastAsia="Times New Roman" w:hAnsi="Times New Roman" w:cs="Times New Roman"/>
          <w:sz w:val="22"/>
          <w:szCs w:val="22"/>
          <w:lang w:eastAsia="pl-PL"/>
        </w:rPr>
        <w:t>przeznaczenie: nawierzchnie sportowe ze sztucznej trawy,</w:t>
      </w:r>
    </w:p>
    <w:p w14:paraId="0AD383C5" w14:textId="77777777" w:rsidR="0027161B" w:rsidRPr="00461838" w:rsidRDefault="0027161B" w:rsidP="00F86381">
      <w:pPr>
        <w:pStyle w:val="Akapitzlist"/>
        <w:numPr>
          <w:ilvl w:val="0"/>
          <w:numId w:val="28"/>
        </w:numPr>
        <w:spacing w:after="0"/>
        <w:jc w:val="both"/>
        <w:rPr>
          <w:rFonts w:ascii="Times New Roman" w:eastAsia="Times New Roman" w:hAnsi="Times New Roman" w:cs="Times New Roman"/>
          <w:sz w:val="22"/>
          <w:szCs w:val="22"/>
          <w:lang w:eastAsia="pl-PL"/>
        </w:rPr>
      </w:pPr>
      <w:r w:rsidRPr="00461838">
        <w:rPr>
          <w:rFonts w:ascii="Times New Roman" w:eastAsia="Times New Roman" w:hAnsi="Times New Roman" w:cs="Times New Roman"/>
          <w:sz w:val="22"/>
          <w:szCs w:val="22"/>
          <w:lang w:eastAsia="pl-PL"/>
        </w:rPr>
        <w:t>aktualny Atest Higieniczny PZH lub dokument równoważny dopuszczający do stosowania na obiektach sportowych.</w:t>
      </w:r>
    </w:p>
    <w:p w14:paraId="64553E10" w14:textId="6118CFDF" w:rsidR="0027161B" w:rsidRPr="00461838" w:rsidRDefault="0027161B" w:rsidP="00F86381">
      <w:pPr>
        <w:pStyle w:val="Akapitzlist"/>
        <w:numPr>
          <w:ilvl w:val="0"/>
          <w:numId w:val="27"/>
        </w:numPr>
        <w:spacing w:after="0"/>
        <w:jc w:val="both"/>
        <w:rPr>
          <w:rFonts w:ascii="Times New Roman" w:eastAsia="Times New Roman" w:hAnsi="Times New Roman" w:cs="Times New Roman"/>
          <w:sz w:val="22"/>
          <w:szCs w:val="22"/>
          <w:lang w:eastAsia="pl-PL"/>
        </w:rPr>
      </w:pPr>
      <w:r w:rsidRPr="00461838">
        <w:rPr>
          <w:rFonts w:ascii="Times New Roman" w:eastAsia="Times New Roman" w:hAnsi="Times New Roman" w:cs="Times New Roman"/>
          <w:sz w:val="22"/>
          <w:szCs w:val="22"/>
          <w:lang w:eastAsia="pl-PL"/>
        </w:rPr>
        <w:t>Granulat zastosowany do uzupełnienia nawierzchni musi być kompatybilny z istniejącym systemem nawierzchni boiska i nie może powodować utraty gwarancji producenta.</w:t>
      </w:r>
    </w:p>
    <w:p w14:paraId="335B00F9" w14:textId="250F452D" w:rsidR="0027161B" w:rsidRPr="00461838" w:rsidRDefault="0027161B" w:rsidP="00F86381">
      <w:pPr>
        <w:pStyle w:val="Akapitzlist"/>
        <w:numPr>
          <w:ilvl w:val="0"/>
          <w:numId w:val="27"/>
        </w:numPr>
        <w:spacing w:after="0"/>
        <w:jc w:val="both"/>
        <w:rPr>
          <w:rFonts w:ascii="Times New Roman" w:eastAsia="Times New Roman" w:hAnsi="Times New Roman" w:cs="Times New Roman"/>
          <w:sz w:val="22"/>
          <w:szCs w:val="22"/>
          <w:lang w:eastAsia="pl-PL"/>
        </w:rPr>
      </w:pPr>
      <w:r w:rsidRPr="00461838">
        <w:rPr>
          <w:rFonts w:ascii="Times New Roman" w:eastAsia="Times New Roman" w:hAnsi="Times New Roman" w:cs="Times New Roman"/>
          <w:sz w:val="22"/>
          <w:szCs w:val="22"/>
          <w:lang w:eastAsia="pl-PL"/>
        </w:rPr>
        <w:t>Ilość granulatu niezbędna do uzupełnienia zostanie określona przez Wykonawcę po ocenie stanu nawierzchni. Uzupełnienie należy wykonać do poziomu zapewniającego prawidłowe parametry użytkowe boiska zgodnie z zaleceniami producenta nawierzchni.</w:t>
      </w:r>
    </w:p>
    <w:p w14:paraId="41EF0E55" w14:textId="624585DF" w:rsidR="0027161B" w:rsidRPr="00461838" w:rsidRDefault="0027161B" w:rsidP="00F86381">
      <w:pPr>
        <w:pStyle w:val="Akapitzlist"/>
        <w:numPr>
          <w:ilvl w:val="0"/>
          <w:numId w:val="27"/>
        </w:numPr>
        <w:spacing w:after="0"/>
        <w:jc w:val="both"/>
        <w:rPr>
          <w:rFonts w:ascii="Times New Roman" w:eastAsia="Times New Roman" w:hAnsi="Times New Roman" w:cs="Times New Roman"/>
          <w:sz w:val="22"/>
          <w:szCs w:val="22"/>
          <w:lang w:eastAsia="pl-PL"/>
        </w:rPr>
      </w:pPr>
      <w:r w:rsidRPr="00461838">
        <w:rPr>
          <w:rFonts w:ascii="Times New Roman" w:eastAsia="Times New Roman" w:hAnsi="Times New Roman" w:cs="Times New Roman"/>
          <w:sz w:val="22"/>
          <w:szCs w:val="22"/>
          <w:lang w:eastAsia="pl-PL"/>
        </w:rPr>
        <w:t>Wykonawca zobowiązany jest do przedstawienia na żądanie Zamawiającego karty technicznej oferowanego granulatu oraz dokumentów potwierdzających jego dopuszczenie do stosowania na obiektach sportowych.</w:t>
      </w:r>
    </w:p>
    <w:p w14:paraId="7A2093B3" w14:textId="4B52F046" w:rsidR="00032487" w:rsidRPr="00975CD4" w:rsidRDefault="00827176" w:rsidP="003D0535">
      <w:pPr>
        <w:pStyle w:val="Nagwek1"/>
        <w:spacing w:before="240"/>
        <w:jc w:val="both"/>
        <w:rPr>
          <w:rFonts w:ascii="Times New Roman" w:hAnsi="Times New Roman" w:cs="Times New Roman"/>
          <w:b/>
          <w:bCs/>
          <w:color w:val="auto"/>
          <w:sz w:val="22"/>
          <w:szCs w:val="22"/>
        </w:rPr>
      </w:pPr>
      <w:bookmarkStart w:id="9" w:name="iii.-termin-realizacji-zamówienia"/>
      <w:bookmarkEnd w:id="4"/>
      <w:bookmarkEnd w:id="8"/>
      <w:r w:rsidRPr="00975CD4">
        <w:rPr>
          <w:rFonts w:ascii="Times New Roman" w:hAnsi="Times New Roman" w:cs="Times New Roman"/>
          <w:b/>
          <w:bCs/>
          <w:color w:val="auto"/>
          <w:sz w:val="22"/>
          <w:szCs w:val="22"/>
        </w:rPr>
        <w:t>II. Termin realizacji zamówienia</w:t>
      </w:r>
    </w:p>
    <w:p w14:paraId="4ECF3A27" w14:textId="53A505F3" w:rsidR="00032487" w:rsidRPr="00975CD4" w:rsidRDefault="00827176" w:rsidP="00932A99">
      <w:pPr>
        <w:pStyle w:val="FirstParagraph"/>
        <w:jc w:val="both"/>
        <w:rPr>
          <w:rFonts w:ascii="Times New Roman" w:hAnsi="Times New Roman" w:cs="Times New Roman"/>
          <w:sz w:val="22"/>
          <w:szCs w:val="22"/>
        </w:rPr>
      </w:pPr>
      <w:r w:rsidRPr="00975CD4">
        <w:rPr>
          <w:rFonts w:ascii="Times New Roman" w:hAnsi="Times New Roman" w:cs="Times New Roman"/>
          <w:sz w:val="22"/>
          <w:szCs w:val="22"/>
        </w:rPr>
        <w:t xml:space="preserve">Termin realizacji zamówienia: od dnia podpisania umowy do dnia </w:t>
      </w:r>
      <w:r w:rsidR="002271BA">
        <w:rPr>
          <w:rFonts w:ascii="Times New Roman" w:hAnsi="Times New Roman" w:cs="Times New Roman"/>
          <w:sz w:val="22"/>
          <w:szCs w:val="22"/>
        </w:rPr>
        <w:t>30.09</w:t>
      </w:r>
      <w:r w:rsidR="0027161B">
        <w:rPr>
          <w:rFonts w:ascii="Times New Roman" w:hAnsi="Times New Roman" w:cs="Times New Roman"/>
          <w:sz w:val="22"/>
          <w:szCs w:val="22"/>
        </w:rPr>
        <w:t>.2026</w:t>
      </w:r>
      <w:r w:rsidRPr="00975CD4">
        <w:rPr>
          <w:rFonts w:ascii="Times New Roman" w:hAnsi="Times New Roman" w:cs="Times New Roman"/>
          <w:sz w:val="22"/>
          <w:szCs w:val="22"/>
        </w:rPr>
        <w:t xml:space="preserve"> r.</w:t>
      </w:r>
    </w:p>
    <w:p w14:paraId="7EF6DB62" w14:textId="77777777" w:rsidR="00032487" w:rsidRPr="00975CD4" w:rsidRDefault="00827176" w:rsidP="00932A99">
      <w:pPr>
        <w:pStyle w:val="Tekstpodstawowy"/>
        <w:jc w:val="both"/>
        <w:rPr>
          <w:rFonts w:ascii="Times New Roman" w:hAnsi="Times New Roman" w:cs="Times New Roman"/>
          <w:sz w:val="22"/>
          <w:szCs w:val="22"/>
        </w:rPr>
      </w:pPr>
      <w:r w:rsidRPr="00975CD4">
        <w:rPr>
          <w:rFonts w:ascii="Times New Roman" w:hAnsi="Times New Roman" w:cs="Times New Roman"/>
          <w:sz w:val="22"/>
          <w:szCs w:val="22"/>
        </w:rPr>
        <w:t>Dokładny termin realizacji zostanie uzgodniony z Zamawiającym z uwagi na konieczność zapewnienia ciągłości funkcjonowania obiektu.</w:t>
      </w:r>
    </w:p>
    <w:p w14:paraId="6198FA7B" w14:textId="63A023DB" w:rsidR="00032487" w:rsidRPr="00975CD4" w:rsidRDefault="00827176" w:rsidP="003D0535">
      <w:pPr>
        <w:pStyle w:val="Nagwek1"/>
        <w:spacing w:before="240"/>
        <w:jc w:val="both"/>
        <w:rPr>
          <w:rFonts w:ascii="Times New Roman" w:hAnsi="Times New Roman" w:cs="Times New Roman"/>
          <w:b/>
          <w:bCs/>
          <w:color w:val="auto"/>
          <w:sz w:val="22"/>
          <w:szCs w:val="22"/>
        </w:rPr>
      </w:pPr>
      <w:bookmarkStart w:id="10" w:name="iv.-rozliczenie"/>
      <w:bookmarkEnd w:id="9"/>
      <w:r w:rsidRPr="00975CD4">
        <w:rPr>
          <w:rFonts w:ascii="Times New Roman" w:hAnsi="Times New Roman" w:cs="Times New Roman"/>
          <w:b/>
          <w:bCs/>
          <w:color w:val="auto"/>
          <w:sz w:val="22"/>
          <w:szCs w:val="22"/>
        </w:rPr>
        <w:t>I</w:t>
      </w:r>
      <w:r w:rsidR="00F86381">
        <w:rPr>
          <w:rFonts w:ascii="Times New Roman" w:hAnsi="Times New Roman" w:cs="Times New Roman"/>
          <w:b/>
          <w:bCs/>
          <w:color w:val="auto"/>
          <w:sz w:val="22"/>
          <w:szCs w:val="22"/>
        </w:rPr>
        <w:t>II</w:t>
      </w:r>
      <w:r w:rsidRPr="00975CD4">
        <w:rPr>
          <w:rFonts w:ascii="Times New Roman" w:hAnsi="Times New Roman" w:cs="Times New Roman"/>
          <w:b/>
          <w:bCs/>
          <w:color w:val="auto"/>
          <w:sz w:val="22"/>
          <w:szCs w:val="22"/>
        </w:rPr>
        <w:t>. Rozliczenie</w:t>
      </w:r>
    </w:p>
    <w:p w14:paraId="44CE1EA5" w14:textId="77777777" w:rsidR="00032487" w:rsidRPr="00975CD4" w:rsidRDefault="00827176" w:rsidP="00095CC6">
      <w:pPr>
        <w:pStyle w:val="FirstParagraph"/>
        <w:spacing w:before="120" w:after="0"/>
        <w:jc w:val="both"/>
        <w:rPr>
          <w:rFonts w:ascii="Times New Roman" w:hAnsi="Times New Roman" w:cs="Times New Roman"/>
          <w:sz w:val="22"/>
          <w:szCs w:val="22"/>
        </w:rPr>
      </w:pPr>
      <w:r w:rsidRPr="00975CD4">
        <w:rPr>
          <w:rFonts w:ascii="Times New Roman" w:hAnsi="Times New Roman" w:cs="Times New Roman"/>
          <w:sz w:val="22"/>
          <w:szCs w:val="22"/>
        </w:rPr>
        <w:t>Podstawą wystawienia faktury VAT będzie podpisany przez strony protokół odbioru końcowego.</w:t>
      </w:r>
    </w:p>
    <w:p w14:paraId="327A713D" w14:textId="77777777" w:rsidR="00032487" w:rsidRPr="00975CD4" w:rsidRDefault="00827176" w:rsidP="00095CC6">
      <w:pPr>
        <w:pStyle w:val="Tekstpodstawowy"/>
        <w:spacing w:before="0" w:after="120"/>
        <w:jc w:val="both"/>
        <w:rPr>
          <w:rFonts w:ascii="Times New Roman" w:hAnsi="Times New Roman" w:cs="Times New Roman"/>
          <w:sz w:val="22"/>
          <w:szCs w:val="22"/>
        </w:rPr>
      </w:pPr>
      <w:r w:rsidRPr="00975CD4">
        <w:rPr>
          <w:rFonts w:ascii="Times New Roman" w:hAnsi="Times New Roman" w:cs="Times New Roman"/>
          <w:sz w:val="22"/>
          <w:szCs w:val="22"/>
        </w:rPr>
        <w:t>Zapłata wynagrodzenia nastąpi w terminie 30 dni od dnia doręczenia Zamawiającemu prawidłowo wystawionej faktury VAT.</w:t>
      </w:r>
    </w:p>
    <w:p w14:paraId="0CC3AB5F" w14:textId="4912FB8C" w:rsidR="00032487" w:rsidRPr="00975CD4" w:rsidRDefault="00F86381" w:rsidP="003D0535">
      <w:pPr>
        <w:pStyle w:val="Nagwek1"/>
        <w:spacing w:before="240"/>
        <w:jc w:val="both"/>
        <w:rPr>
          <w:rFonts w:ascii="Times New Roman" w:hAnsi="Times New Roman" w:cs="Times New Roman"/>
          <w:b/>
          <w:bCs/>
          <w:color w:val="auto"/>
          <w:sz w:val="22"/>
          <w:szCs w:val="22"/>
        </w:rPr>
      </w:pPr>
      <w:bookmarkStart w:id="11" w:name="v.-warunki-udziału-w-postępowaniu"/>
      <w:bookmarkEnd w:id="10"/>
      <w:r>
        <w:rPr>
          <w:rFonts w:ascii="Times New Roman" w:hAnsi="Times New Roman" w:cs="Times New Roman"/>
          <w:b/>
          <w:bCs/>
          <w:color w:val="auto"/>
          <w:sz w:val="22"/>
          <w:szCs w:val="22"/>
        </w:rPr>
        <w:t>I</w:t>
      </w:r>
      <w:r w:rsidR="00827176" w:rsidRPr="00975CD4">
        <w:rPr>
          <w:rFonts w:ascii="Times New Roman" w:hAnsi="Times New Roman" w:cs="Times New Roman"/>
          <w:b/>
          <w:bCs/>
          <w:color w:val="auto"/>
          <w:sz w:val="22"/>
          <w:szCs w:val="22"/>
        </w:rPr>
        <w:t>V. Warunki udziału w postępowaniu</w:t>
      </w:r>
    </w:p>
    <w:p w14:paraId="49922564" w14:textId="77777777" w:rsidR="00032487" w:rsidRPr="00975CD4" w:rsidRDefault="00827176" w:rsidP="00095CC6">
      <w:pPr>
        <w:pStyle w:val="FirstParagraph"/>
        <w:spacing w:before="120" w:after="0"/>
        <w:jc w:val="both"/>
        <w:rPr>
          <w:rFonts w:ascii="Times New Roman" w:hAnsi="Times New Roman" w:cs="Times New Roman"/>
          <w:sz w:val="22"/>
          <w:szCs w:val="22"/>
        </w:rPr>
      </w:pPr>
      <w:r w:rsidRPr="00975CD4">
        <w:rPr>
          <w:rFonts w:ascii="Times New Roman" w:hAnsi="Times New Roman" w:cs="Times New Roman"/>
          <w:sz w:val="22"/>
          <w:szCs w:val="22"/>
        </w:rPr>
        <w:t>O udzielenie zamówienia mogą ubiegać się wykonawcy, którzy:</w:t>
      </w:r>
    </w:p>
    <w:p w14:paraId="0194D75C" w14:textId="3078E23A" w:rsidR="0027161B" w:rsidRPr="00F86381" w:rsidRDefault="0027161B" w:rsidP="00F86381">
      <w:pPr>
        <w:pStyle w:val="Akapitzlist"/>
        <w:numPr>
          <w:ilvl w:val="0"/>
          <w:numId w:val="29"/>
        </w:numPr>
        <w:spacing w:after="0"/>
        <w:jc w:val="both"/>
        <w:rPr>
          <w:rFonts w:ascii="Times New Roman" w:eastAsia="Times New Roman" w:hAnsi="Times New Roman" w:cs="Times New Roman"/>
          <w:sz w:val="22"/>
          <w:szCs w:val="22"/>
          <w:lang w:eastAsia="pl-PL"/>
        </w:rPr>
      </w:pPr>
      <w:bookmarkStart w:id="12" w:name="vi.-wymagania-dotyczące-oferty"/>
      <w:bookmarkEnd w:id="11"/>
      <w:r w:rsidRPr="00F86381">
        <w:rPr>
          <w:rFonts w:ascii="Times New Roman" w:eastAsia="Times New Roman" w:hAnsi="Times New Roman" w:cs="Times New Roman"/>
          <w:sz w:val="22"/>
          <w:szCs w:val="22"/>
          <w:lang w:eastAsia="pl-PL"/>
        </w:rPr>
        <w:t>Posiada</w:t>
      </w:r>
      <w:r w:rsidR="00F86381">
        <w:rPr>
          <w:rFonts w:ascii="Times New Roman" w:eastAsia="Times New Roman" w:hAnsi="Times New Roman" w:cs="Times New Roman"/>
          <w:sz w:val="22"/>
          <w:szCs w:val="22"/>
          <w:lang w:eastAsia="pl-PL"/>
        </w:rPr>
        <w:t>ją</w:t>
      </w:r>
      <w:r w:rsidRPr="00F86381">
        <w:rPr>
          <w:rFonts w:ascii="Times New Roman" w:eastAsia="Times New Roman" w:hAnsi="Times New Roman" w:cs="Times New Roman"/>
          <w:sz w:val="22"/>
          <w:szCs w:val="22"/>
          <w:lang w:eastAsia="pl-PL"/>
        </w:rPr>
        <w:t xml:space="preserve"> doświadczenie w konserwacji boisk ze sztuczną nawierzchnią sportową.</w:t>
      </w:r>
    </w:p>
    <w:p w14:paraId="001403CC" w14:textId="5BFD339B" w:rsidR="0027161B" w:rsidRPr="00F86381" w:rsidRDefault="003B0D6C" w:rsidP="00F86381">
      <w:pPr>
        <w:pStyle w:val="Akapitzlist"/>
        <w:numPr>
          <w:ilvl w:val="0"/>
          <w:numId w:val="29"/>
        </w:numPr>
        <w:spacing w:after="0"/>
        <w:jc w:val="both"/>
        <w:rPr>
          <w:rFonts w:ascii="Times New Roman" w:eastAsia="Times New Roman" w:hAnsi="Times New Roman" w:cs="Times New Roman"/>
          <w:sz w:val="22"/>
          <w:szCs w:val="22"/>
          <w:lang w:eastAsia="pl-PL"/>
        </w:rPr>
      </w:pPr>
      <w:r w:rsidRPr="003B0D6C">
        <w:rPr>
          <w:rFonts w:ascii="Times New Roman" w:eastAsia="Times New Roman" w:hAnsi="Times New Roman" w:cs="Times New Roman"/>
          <w:sz w:val="22"/>
          <w:szCs w:val="22"/>
          <w:lang w:eastAsia="pl-PL"/>
        </w:rPr>
        <w:t>Dysponują sprzętem przeznaczonym do konserwacji nawierzchni ze sztucznej trawy, zgodnym z</w:t>
      </w:r>
      <w:r>
        <w:rPr>
          <w:rFonts w:ascii="Times New Roman" w:eastAsia="Times New Roman" w:hAnsi="Times New Roman" w:cs="Times New Roman"/>
          <w:sz w:val="22"/>
          <w:szCs w:val="22"/>
          <w:lang w:eastAsia="pl-PL"/>
        </w:rPr>
        <w:t> </w:t>
      </w:r>
      <w:r w:rsidRPr="003B0D6C">
        <w:rPr>
          <w:rFonts w:ascii="Times New Roman" w:eastAsia="Times New Roman" w:hAnsi="Times New Roman" w:cs="Times New Roman"/>
          <w:sz w:val="22"/>
          <w:szCs w:val="22"/>
          <w:lang w:eastAsia="pl-PL"/>
        </w:rPr>
        <w:t xml:space="preserve">wymaganiami producenta nawierzchni oraz niewywołującym utraty gwarancji producenta boiska. Wykonawca zobowiązany jest do wykazania sprzętu przewidzianego do realizacji zamówienia. </w:t>
      </w:r>
      <w:r w:rsidR="0027161B" w:rsidRPr="00F86381">
        <w:rPr>
          <w:rFonts w:ascii="Times New Roman" w:eastAsia="Times New Roman" w:hAnsi="Times New Roman" w:cs="Times New Roman"/>
          <w:sz w:val="22"/>
          <w:szCs w:val="22"/>
          <w:lang w:eastAsia="pl-PL"/>
        </w:rPr>
        <w:t>Zapewni</w:t>
      </w:r>
      <w:r w:rsidR="00F86381">
        <w:rPr>
          <w:rFonts w:ascii="Times New Roman" w:eastAsia="Times New Roman" w:hAnsi="Times New Roman" w:cs="Times New Roman"/>
          <w:sz w:val="22"/>
          <w:szCs w:val="22"/>
          <w:lang w:eastAsia="pl-PL"/>
        </w:rPr>
        <w:t>ają</w:t>
      </w:r>
      <w:r w:rsidR="0027161B" w:rsidRPr="00F86381">
        <w:rPr>
          <w:rFonts w:ascii="Times New Roman" w:eastAsia="Times New Roman" w:hAnsi="Times New Roman" w:cs="Times New Roman"/>
          <w:sz w:val="22"/>
          <w:szCs w:val="22"/>
          <w:lang w:eastAsia="pl-PL"/>
        </w:rPr>
        <w:t xml:space="preserve"> wykonanie prac zgodnie z zaleceniami producenta nawierzchni oraz warunkami gwarancji.</w:t>
      </w:r>
      <w:r>
        <w:rPr>
          <w:rFonts w:ascii="Times New Roman" w:eastAsia="Times New Roman" w:hAnsi="Times New Roman" w:cs="Times New Roman"/>
          <w:sz w:val="22"/>
          <w:szCs w:val="22"/>
          <w:lang w:eastAsia="pl-PL"/>
        </w:rPr>
        <w:t xml:space="preserve"> </w:t>
      </w:r>
      <w:r w:rsidR="00E254BF">
        <w:rPr>
          <w:rFonts w:ascii="Times New Roman" w:eastAsia="Times New Roman" w:hAnsi="Times New Roman" w:cs="Times New Roman"/>
          <w:sz w:val="22"/>
          <w:szCs w:val="22"/>
          <w:lang w:eastAsia="pl-PL"/>
        </w:rPr>
        <w:t>(Załącznik</w:t>
      </w:r>
      <w:r>
        <w:rPr>
          <w:rFonts w:ascii="Times New Roman" w:eastAsia="Times New Roman" w:hAnsi="Times New Roman" w:cs="Times New Roman"/>
          <w:sz w:val="22"/>
          <w:szCs w:val="22"/>
          <w:lang w:eastAsia="pl-PL"/>
        </w:rPr>
        <w:t xml:space="preserve"> nr 1 do SWZ – wykaz zatwierdzonego i niezatwierdzonego sprzętu do konserwacji – Wyciąg z dokumentacji powykonawczej boiska)</w:t>
      </w:r>
    </w:p>
    <w:p w14:paraId="62212FC1" w14:textId="0B33460C" w:rsidR="0027161B" w:rsidRPr="00F86381" w:rsidRDefault="0027161B" w:rsidP="00F86381">
      <w:pPr>
        <w:pStyle w:val="Akapitzlist"/>
        <w:numPr>
          <w:ilvl w:val="0"/>
          <w:numId w:val="29"/>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Stos</w:t>
      </w:r>
      <w:r w:rsidR="00F86381">
        <w:rPr>
          <w:rFonts w:ascii="Times New Roman" w:eastAsia="Times New Roman" w:hAnsi="Times New Roman" w:cs="Times New Roman"/>
          <w:sz w:val="22"/>
          <w:szCs w:val="22"/>
          <w:lang w:eastAsia="pl-PL"/>
        </w:rPr>
        <w:t>ują</w:t>
      </w:r>
      <w:r w:rsidRPr="00F86381">
        <w:rPr>
          <w:rFonts w:ascii="Times New Roman" w:eastAsia="Times New Roman" w:hAnsi="Times New Roman" w:cs="Times New Roman"/>
          <w:sz w:val="22"/>
          <w:szCs w:val="22"/>
          <w:lang w:eastAsia="pl-PL"/>
        </w:rPr>
        <w:t xml:space="preserve"> technologię i urządzenia przeznaczone do konserwacji nawierzchni objętych gwarancją producenta.</w:t>
      </w:r>
    </w:p>
    <w:p w14:paraId="38FBC667" w14:textId="784904BF" w:rsidR="00032487" w:rsidRPr="00975CD4" w:rsidRDefault="00827176" w:rsidP="003D0535">
      <w:pPr>
        <w:pStyle w:val="Nagwek1"/>
        <w:spacing w:before="240"/>
        <w:jc w:val="both"/>
        <w:rPr>
          <w:rFonts w:ascii="Times New Roman" w:hAnsi="Times New Roman" w:cs="Times New Roman"/>
          <w:b/>
          <w:bCs/>
          <w:color w:val="auto"/>
          <w:sz w:val="22"/>
          <w:szCs w:val="22"/>
        </w:rPr>
      </w:pPr>
      <w:r w:rsidRPr="00975CD4">
        <w:rPr>
          <w:rFonts w:ascii="Times New Roman" w:hAnsi="Times New Roman" w:cs="Times New Roman"/>
          <w:b/>
          <w:bCs/>
          <w:color w:val="auto"/>
          <w:sz w:val="22"/>
          <w:szCs w:val="22"/>
        </w:rPr>
        <w:t>V. Wymagania dotyczące oferty</w:t>
      </w:r>
    </w:p>
    <w:p w14:paraId="2DF73CE1" w14:textId="77777777" w:rsidR="00032487" w:rsidRPr="00975CD4" w:rsidRDefault="00827176" w:rsidP="00095CC6">
      <w:pPr>
        <w:pStyle w:val="FirstParagraph"/>
        <w:spacing w:before="120" w:after="0"/>
        <w:jc w:val="both"/>
        <w:rPr>
          <w:rFonts w:ascii="Times New Roman" w:hAnsi="Times New Roman" w:cs="Times New Roman"/>
          <w:sz w:val="22"/>
          <w:szCs w:val="22"/>
        </w:rPr>
      </w:pPr>
      <w:r w:rsidRPr="00975CD4">
        <w:rPr>
          <w:rFonts w:ascii="Times New Roman" w:hAnsi="Times New Roman" w:cs="Times New Roman"/>
          <w:sz w:val="22"/>
          <w:szCs w:val="22"/>
        </w:rPr>
        <w:t>Oferta powinna zawierać:</w:t>
      </w:r>
    </w:p>
    <w:p w14:paraId="12483ED5" w14:textId="1AFB73F5" w:rsidR="0027161B" w:rsidRPr="00F86381" w:rsidRDefault="0027161B" w:rsidP="00F86381">
      <w:pPr>
        <w:pStyle w:val="Akapitzlist"/>
        <w:numPr>
          <w:ilvl w:val="0"/>
          <w:numId w:val="31"/>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Dane Wykonawcy.</w:t>
      </w:r>
    </w:p>
    <w:p w14:paraId="789F2F57" w14:textId="77777777" w:rsidR="0027161B" w:rsidRPr="00F86381" w:rsidRDefault="0027161B" w:rsidP="00F86381">
      <w:pPr>
        <w:spacing w:after="0"/>
        <w:jc w:val="both"/>
        <w:rPr>
          <w:rFonts w:ascii="Times New Roman" w:eastAsia="Times New Roman" w:hAnsi="Times New Roman" w:cs="Times New Roman"/>
          <w:sz w:val="22"/>
          <w:szCs w:val="22"/>
          <w:lang w:eastAsia="pl-PL"/>
        </w:rPr>
      </w:pPr>
    </w:p>
    <w:p w14:paraId="0DE82521" w14:textId="77777777" w:rsidR="0027161B" w:rsidRPr="00F86381" w:rsidRDefault="0027161B" w:rsidP="00F86381">
      <w:pPr>
        <w:spacing w:after="0"/>
        <w:jc w:val="both"/>
        <w:rPr>
          <w:rFonts w:ascii="Times New Roman" w:eastAsia="Times New Roman" w:hAnsi="Times New Roman" w:cs="Times New Roman"/>
          <w:sz w:val="22"/>
          <w:szCs w:val="22"/>
          <w:lang w:eastAsia="pl-PL"/>
        </w:rPr>
      </w:pPr>
    </w:p>
    <w:p w14:paraId="1DE514AB" w14:textId="3331D9F4" w:rsidR="0027161B" w:rsidRPr="00F86381" w:rsidRDefault="0027161B" w:rsidP="00F86381">
      <w:pPr>
        <w:pStyle w:val="Akapitzlist"/>
        <w:numPr>
          <w:ilvl w:val="0"/>
          <w:numId w:val="31"/>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Cenę netto i brutto wykonania usługi.</w:t>
      </w:r>
    </w:p>
    <w:p w14:paraId="32A0365D" w14:textId="252C6FCB" w:rsidR="0027161B" w:rsidRPr="00F86381" w:rsidRDefault="0027161B" w:rsidP="00F86381">
      <w:pPr>
        <w:pStyle w:val="Akapitzlist"/>
        <w:numPr>
          <w:ilvl w:val="0"/>
          <w:numId w:val="31"/>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Informację o technologii wykonywania konserwacji.</w:t>
      </w:r>
    </w:p>
    <w:p w14:paraId="3A278987" w14:textId="5BE67E2D" w:rsidR="0027161B" w:rsidRPr="00F86381" w:rsidRDefault="0027161B" w:rsidP="00F86381">
      <w:pPr>
        <w:pStyle w:val="Akapitzlist"/>
        <w:numPr>
          <w:ilvl w:val="0"/>
          <w:numId w:val="31"/>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Informację o sposobie i zakresie ewentualnego uzupełniania granulatu.</w:t>
      </w:r>
    </w:p>
    <w:p w14:paraId="3F02324A" w14:textId="1C599395" w:rsidR="0027161B" w:rsidRDefault="0027161B" w:rsidP="00F86381">
      <w:pPr>
        <w:pStyle w:val="Akapitzlist"/>
        <w:numPr>
          <w:ilvl w:val="0"/>
          <w:numId w:val="31"/>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Referencje lub wykaz wykonanych usług.</w:t>
      </w:r>
    </w:p>
    <w:p w14:paraId="0CA66687" w14:textId="0427F7D0" w:rsidR="003B0D6C" w:rsidRPr="00F86381" w:rsidRDefault="003B0D6C" w:rsidP="00F86381">
      <w:pPr>
        <w:pStyle w:val="Akapitzlist"/>
        <w:numPr>
          <w:ilvl w:val="0"/>
          <w:numId w:val="31"/>
        </w:numPr>
        <w:spacing w:after="0"/>
        <w:jc w:val="both"/>
        <w:rPr>
          <w:rFonts w:ascii="Times New Roman" w:eastAsia="Times New Roman" w:hAnsi="Times New Roman" w:cs="Times New Roman"/>
          <w:sz w:val="22"/>
          <w:szCs w:val="22"/>
          <w:lang w:eastAsia="pl-PL"/>
        </w:rPr>
      </w:pPr>
      <w:r w:rsidRPr="003B0D6C">
        <w:rPr>
          <w:rFonts w:ascii="Times New Roman" w:eastAsia="Times New Roman" w:hAnsi="Times New Roman" w:cs="Times New Roman"/>
          <w:sz w:val="22"/>
          <w:szCs w:val="22"/>
          <w:lang w:eastAsia="pl-PL"/>
        </w:rPr>
        <w:t>Wykaz sprzętu przewidzianego do realizacji zamówienia wraz z informacją o technologii wykonywania konserwacji</w:t>
      </w:r>
      <w:r w:rsidR="003D7D0F">
        <w:rPr>
          <w:rFonts w:ascii="Times New Roman" w:eastAsia="Times New Roman" w:hAnsi="Times New Roman" w:cs="Times New Roman"/>
          <w:sz w:val="22"/>
          <w:szCs w:val="22"/>
          <w:lang w:eastAsia="pl-PL"/>
        </w:rPr>
        <w:t>.</w:t>
      </w:r>
    </w:p>
    <w:p w14:paraId="2BA63C94" w14:textId="1B7AA830" w:rsidR="0027161B" w:rsidRPr="00F86381" w:rsidRDefault="0027161B" w:rsidP="00F86381">
      <w:pPr>
        <w:pStyle w:val="Akapitzlist"/>
        <w:numPr>
          <w:ilvl w:val="0"/>
          <w:numId w:val="31"/>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Dane osoby upoważnionej do kontaktu.</w:t>
      </w:r>
    </w:p>
    <w:p w14:paraId="3DBA9DD1" w14:textId="77777777" w:rsidR="00032487" w:rsidRPr="00F86381" w:rsidRDefault="00827176" w:rsidP="00F86381">
      <w:pPr>
        <w:pStyle w:val="Compact"/>
        <w:numPr>
          <w:ilvl w:val="0"/>
          <w:numId w:val="31"/>
        </w:numPr>
        <w:jc w:val="both"/>
        <w:rPr>
          <w:rFonts w:ascii="Times New Roman" w:hAnsi="Times New Roman" w:cs="Times New Roman"/>
          <w:sz w:val="22"/>
          <w:szCs w:val="22"/>
        </w:rPr>
      </w:pPr>
      <w:r w:rsidRPr="00F86381">
        <w:rPr>
          <w:rFonts w:ascii="Times New Roman" w:hAnsi="Times New Roman" w:cs="Times New Roman"/>
          <w:sz w:val="22"/>
          <w:szCs w:val="22"/>
        </w:rPr>
        <w:t>Zaparafowany projekt umowy.</w:t>
      </w:r>
    </w:p>
    <w:p w14:paraId="387268EE" w14:textId="345E4F95" w:rsidR="0027161B" w:rsidRPr="00F86381" w:rsidRDefault="0027161B" w:rsidP="00461838">
      <w:pPr>
        <w:spacing w:before="120" w:after="120"/>
        <w:rPr>
          <w:rFonts w:ascii="Times New Roman" w:eastAsia="Times New Roman" w:hAnsi="Times New Roman" w:cs="Times New Roman"/>
          <w:b/>
          <w:bCs/>
          <w:sz w:val="22"/>
          <w:szCs w:val="22"/>
          <w:lang w:eastAsia="pl-PL"/>
        </w:rPr>
      </w:pPr>
      <w:bookmarkStart w:id="13" w:name="viii.-wyjaśnienia-dotyczące-postępowania"/>
      <w:bookmarkEnd w:id="12"/>
      <w:r w:rsidRPr="00F86381">
        <w:rPr>
          <w:rFonts w:ascii="Times New Roman" w:hAnsi="Times New Roman" w:cs="Times New Roman"/>
          <w:b/>
          <w:bCs/>
          <w:sz w:val="22"/>
          <w:szCs w:val="22"/>
        </w:rPr>
        <w:t>VI</w:t>
      </w:r>
      <w:r w:rsidR="00F86381" w:rsidRPr="00F86381">
        <w:rPr>
          <w:rFonts w:ascii="Times New Roman" w:hAnsi="Times New Roman" w:cs="Times New Roman"/>
          <w:b/>
          <w:bCs/>
          <w:sz w:val="22"/>
          <w:szCs w:val="22"/>
        </w:rPr>
        <w:t>.</w:t>
      </w:r>
      <w:r w:rsidRPr="00F86381">
        <w:rPr>
          <w:rFonts w:ascii="Times New Roman" w:hAnsi="Times New Roman" w:cs="Times New Roman"/>
          <w:b/>
          <w:bCs/>
          <w:sz w:val="22"/>
          <w:szCs w:val="22"/>
        </w:rPr>
        <w:t xml:space="preserve"> </w:t>
      </w:r>
      <w:r w:rsidR="007A7C17" w:rsidRPr="00F86381">
        <w:rPr>
          <w:rFonts w:ascii="Times New Roman" w:hAnsi="Times New Roman" w:cs="Times New Roman"/>
          <w:b/>
          <w:bCs/>
          <w:sz w:val="22"/>
          <w:szCs w:val="22"/>
        </w:rPr>
        <w:t xml:space="preserve"> </w:t>
      </w:r>
      <w:r w:rsidR="00F86381" w:rsidRPr="00F86381">
        <w:rPr>
          <w:rFonts w:ascii="Times New Roman" w:eastAsia="Times New Roman" w:hAnsi="Times New Roman" w:cs="Times New Roman"/>
          <w:b/>
          <w:bCs/>
          <w:sz w:val="22"/>
          <w:szCs w:val="22"/>
          <w:lang w:eastAsia="pl-PL"/>
        </w:rPr>
        <w:t>Informacje dodatkowe</w:t>
      </w:r>
    </w:p>
    <w:p w14:paraId="7F3A6C5F" w14:textId="7F382B76" w:rsidR="0027161B" w:rsidRPr="00F86381" w:rsidRDefault="0027161B" w:rsidP="00F86381">
      <w:pPr>
        <w:pStyle w:val="Akapitzlist"/>
        <w:numPr>
          <w:ilvl w:val="0"/>
          <w:numId w:val="33"/>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 xml:space="preserve">Cena oferty powinna obejmować wszystkie koszty związane z realizacją usługi, w tym robociznę, transport, użycie sprzętu specjalistycznego, uzupełnienie niezbędnej ilości granulatu </w:t>
      </w:r>
      <w:r w:rsidR="00D774BE">
        <w:rPr>
          <w:rFonts w:ascii="Times New Roman" w:eastAsia="Times New Roman" w:hAnsi="Times New Roman" w:cs="Times New Roman"/>
          <w:sz w:val="22"/>
          <w:szCs w:val="22"/>
          <w:lang w:eastAsia="pl-PL"/>
        </w:rPr>
        <w:t>EPDM</w:t>
      </w:r>
      <w:r w:rsidRPr="00F86381">
        <w:rPr>
          <w:rFonts w:ascii="Times New Roman" w:eastAsia="Times New Roman" w:hAnsi="Times New Roman" w:cs="Times New Roman"/>
          <w:sz w:val="22"/>
          <w:szCs w:val="22"/>
          <w:lang w:eastAsia="pl-PL"/>
        </w:rPr>
        <w:t xml:space="preserve"> oraz wywóz odpadów.</w:t>
      </w:r>
    </w:p>
    <w:p w14:paraId="577255BD" w14:textId="4209AC1E" w:rsidR="0027161B" w:rsidRPr="00F86381" w:rsidRDefault="0027161B" w:rsidP="00F86381">
      <w:pPr>
        <w:pStyle w:val="Akapitzlist"/>
        <w:numPr>
          <w:ilvl w:val="0"/>
          <w:numId w:val="33"/>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Wykonane prace nie mogą powodować utraty gwarancji producenta nawierzchni.</w:t>
      </w:r>
    </w:p>
    <w:p w14:paraId="33AD78FC" w14:textId="3A83AD41" w:rsidR="0027161B" w:rsidRDefault="0027161B" w:rsidP="00F86381">
      <w:pPr>
        <w:pStyle w:val="Akapitzlist"/>
        <w:numPr>
          <w:ilvl w:val="0"/>
          <w:numId w:val="33"/>
        </w:numPr>
        <w:spacing w:after="0"/>
        <w:jc w:val="both"/>
        <w:rPr>
          <w:rFonts w:ascii="Times New Roman" w:eastAsia="Times New Roman" w:hAnsi="Times New Roman" w:cs="Times New Roman"/>
          <w:sz w:val="22"/>
          <w:szCs w:val="22"/>
          <w:lang w:eastAsia="pl-PL"/>
        </w:rPr>
      </w:pPr>
      <w:r w:rsidRPr="00F86381">
        <w:rPr>
          <w:rFonts w:ascii="Times New Roman" w:eastAsia="Times New Roman" w:hAnsi="Times New Roman" w:cs="Times New Roman"/>
          <w:sz w:val="22"/>
          <w:szCs w:val="22"/>
          <w:lang w:eastAsia="pl-PL"/>
        </w:rPr>
        <w:t>Zamawiający wymaga, aby po wykonaniu usługi Wykonawca przedstawił protokół wykonanych prac wraz z informacją o ilości zastosowanego granulatu.</w:t>
      </w:r>
    </w:p>
    <w:p w14:paraId="41E2F856" w14:textId="1780CE5A" w:rsidR="003B0D6C" w:rsidRPr="00F86381" w:rsidRDefault="003B0D6C" w:rsidP="00F86381">
      <w:pPr>
        <w:pStyle w:val="Akapitzlist"/>
        <w:numPr>
          <w:ilvl w:val="0"/>
          <w:numId w:val="33"/>
        </w:numPr>
        <w:spacing w:after="0"/>
        <w:jc w:val="both"/>
        <w:rPr>
          <w:rFonts w:ascii="Times New Roman" w:eastAsia="Times New Roman" w:hAnsi="Times New Roman" w:cs="Times New Roman"/>
          <w:sz w:val="22"/>
          <w:szCs w:val="22"/>
          <w:lang w:eastAsia="pl-PL"/>
        </w:rPr>
      </w:pPr>
      <w:r w:rsidRPr="003B0D6C">
        <w:rPr>
          <w:rFonts w:ascii="Times New Roman" w:eastAsia="Times New Roman" w:hAnsi="Times New Roman" w:cs="Times New Roman"/>
          <w:sz w:val="22"/>
          <w:szCs w:val="22"/>
          <w:lang w:eastAsia="pl-PL"/>
        </w:rPr>
        <w:t>Zamawiający zastrzega, że z uwagi na obowiązującą gwarancję producenta nawierzchni, wszelkie prace muszą być wykonywane przy użyciu sprzętu przeznaczonego do konserwacji nawierzchni ze sztucznej trawy. Na żądanie Zamawiającego Wykonawca zobowiązany będzie przedstawić dokumentację techniczną lub karty katalogowe stosowanych urządzeń potwierdzające możliwość ich stosowania na tego typu nawierzchniach.</w:t>
      </w:r>
    </w:p>
    <w:p w14:paraId="2BF24714" w14:textId="6EFA5873" w:rsidR="00032487" w:rsidRPr="00975CD4" w:rsidRDefault="00827176" w:rsidP="003D0535">
      <w:pPr>
        <w:pStyle w:val="Nagwek1"/>
        <w:spacing w:before="240"/>
        <w:jc w:val="both"/>
        <w:rPr>
          <w:rFonts w:ascii="Times New Roman" w:hAnsi="Times New Roman" w:cs="Times New Roman"/>
          <w:b/>
          <w:bCs/>
          <w:color w:val="auto"/>
          <w:sz w:val="22"/>
          <w:szCs w:val="22"/>
        </w:rPr>
      </w:pPr>
      <w:r w:rsidRPr="00975CD4">
        <w:rPr>
          <w:rFonts w:ascii="Times New Roman" w:hAnsi="Times New Roman" w:cs="Times New Roman"/>
          <w:b/>
          <w:bCs/>
          <w:color w:val="auto"/>
          <w:sz w:val="22"/>
          <w:szCs w:val="22"/>
        </w:rPr>
        <w:t>VI</w:t>
      </w:r>
      <w:r w:rsidR="0027161B">
        <w:rPr>
          <w:rFonts w:ascii="Times New Roman" w:hAnsi="Times New Roman" w:cs="Times New Roman"/>
          <w:b/>
          <w:bCs/>
          <w:color w:val="auto"/>
          <w:sz w:val="22"/>
          <w:szCs w:val="22"/>
        </w:rPr>
        <w:t>I</w:t>
      </w:r>
      <w:r w:rsidRPr="00975CD4">
        <w:rPr>
          <w:rFonts w:ascii="Times New Roman" w:hAnsi="Times New Roman" w:cs="Times New Roman"/>
          <w:b/>
          <w:bCs/>
          <w:color w:val="auto"/>
          <w:sz w:val="22"/>
          <w:szCs w:val="22"/>
        </w:rPr>
        <w:t>. Wyjaśnienia dotyczące postępowania</w:t>
      </w:r>
    </w:p>
    <w:p w14:paraId="089D9772" w14:textId="77777777" w:rsidR="00032487" w:rsidRPr="00975CD4" w:rsidRDefault="00827176" w:rsidP="00932A99">
      <w:pPr>
        <w:pStyle w:val="FirstParagraph"/>
        <w:jc w:val="both"/>
        <w:rPr>
          <w:rFonts w:ascii="Times New Roman" w:hAnsi="Times New Roman" w:cs="Times New Roman"/>
          <w:sz w:val="22"/>
          <w:szCs w:val="22"/>
        </w:rPr>
      </w:pPr>
      <w:r w:rsidRPr="00975CD4">
        <w:rPr>
          <w:rFonts w:ascii="Times New Roman" w:hAnsi="Times New Roman" w:cs="Times New Roman"/>
          <w:sz w:val="22"/>
          <w:szCs w:val="22"/>
        </w:rPr>
        <w:t>Wyjaśnienia dotyczące postępowania udzielane będą drogą elektroniczną.</w:t>
      </w:r>
    </w:p>
    <w:p w14:paraId="266B6D8E" w14:textId="348ABA87" w:rsidR="00032487" w:rsidRPr="00975CD4" w:rsidRDefault="00827176" w:rsidP="00932A99">
      <w:pPr>
        <w:pStyle w:val="Tekstpodstawowy"/>
        <w:jc w:val="both"/>
        <w:rPr>
          <w:rFonts w:ascii="Times New Roman" w:hAnsi="Times New Roman" w:cs="Times New Roman"/>
          <w:sz w:val="22"/>
          <w:szCs w:val="22"/>
        </w:rPr>
      </w:pPr>
      <w:r w:rsidRPr="00975CD4">
        <w:rPr>
          <w:rFonts w:ascii="Times New Roman" w:hAnsi="Times New Roman" w:cs="Times New Roman"/>
          <w:sz w:val="22"/>
          <w:szCs w:val="22"/>
        </w:rPr>
        <w:t>Pytania należy kierować na adres e-mail: mosir@mosir.sochaczew.pl</w:t>
      </w:r>
    </w:p>
    <w:p w14:paraId="4EBFF861" w14:textId="243B0BE8" w:rsidR="00032487" w:rsidRPr="00975CD4" w:rsidRDefault="00694F3C" w:rsidP="003D0535">
      <w:pPr>
        <w:pStyle w:val="Nagwek1"/>
        <w:spacing w:before="240"/>
        <w:jc w:val="both"/>
        <w:rPr>
          <w:rFonts w:ascii="Times New Roman" w:hAnsi="Times New Roman" w:cs="Times New Roman"/>
          <w:b/>
          <w:bCs/>
          <w:color w:val="auto"/>
          <w:sz w:val="22"/>
          <w:szCs w:val="22"/>
        </w:rPr>
      </w:pPr>
      <w:bookmarkStart w:id="14" w:name="ix.-miejsce-i-termin-składania-ofert"/>
      <w:bookmarkEnd w:id="13"/>
      <w:r>
        <w:rPr>
          <w:rFonts w:ascii="Times New Roman" w:hAnsi="Times New Roman" w:cs="Times New Roman"/>
          <w:b/>
          <w:bCs/>
          <w:color w:val="auto"/>
          <w:sz w:val="22"/>
          <w:szCs w:val="22"/>
        </w:rPr>
        <w:t>VIII</w:t>
      </w:r>
      <w:r w:rsidR="00827176" w:rsidRPr="00975CD4">
        <w:rPr>
          <w:rFonts w:ascii="Times New Roman" w:hAnsi="Times New Roman" w:cs="Times New Roman"/>
          <w:b/>
          <w:bCs/>
          <w:color w:val="auto"/>
          <w:sz w:val="22"/>
          <w:szCs w:val="22"/>
        </w:rPr>
        <w:t>. Miejsce i termin składania ofert</w:t>
      </w:r>
    </w:p>
    <w:p w14:paraId="35A88AD1" w14:textId="77777777" w:rsidR="00032487" w:rsidRPr="00975CD4" w:rsidRDefault="00827176" w:rsidP="003D0535">
      <w:pPr>
        <w:pStyle w:val="FirstParagraph"/>
        <w:spacing w:before="120" w:after="0"/>
        <w:jc w:val="both"/>
        <w:rPr>
          <w:rFonts w:ascii="Times New Roman" w:hAnsi="Times New Roman" w:cs="Times New Roman"/>
          <w:sz w:val="22"/>
          <w:szCs w:val="22"/>
        </w:rPr>
      </w:pPr>
      <w:r w:rsidRPr="00975CD4">
        <w:rPr>
          <w:rFonts w:ascii="Times New Roman" w:hAnsi="Times New Roman" w:cs="Times New Roman"/>
          <w:sz w:val="22"/>
          <w:szCs w:val="22"/>
        </w:rPr>
        <w:t>Oferty należy przesłać:</w:t>
      </w:r>
    </w:p>
    <w:p w14:paraId="1DE23BC9" w14:textId="77777777" w:rsidR="00032487" w:rsidRPr="00975CD4" w:rsidRDefault="00827176" w:rsidP="00932A99">
      <w:pPr>
        <w:pStyle w:val="Compact"/>
        <w:numPr>
          <w:ilvl w:val="0"/>
          <w:numId w:val="13"/>
        </w:numPr>
        <w:jc w:val="both"/>
        <w:rPr>
          <w:rFonts w:ascii="Times New Roman" w:hAnsi="Times New Roman" w:cs="Times New Roman"/>
          <w:sz w:val="22"/>
          <w:szCs w:val="22"/>
        </w:rPr>
      </w:pPr>
      <w:r w:rsidRPr="00975CD4">
        <w:rPr>
          <w:rFonts w:ascii="Times New Roman" w:hAnsi="Times New Roman" w:cs="Times New Roman"/>
          <w:sz w:val="22"/>
          <w:szCs w:val="22"/>
        </w:rPr>
        <w:t>drogą elektroniczną na adres: mosir@mosir.sochaczew.pl,</w:t>
      </w:r>
    </w:p>
    <w:p w14:paraId="0B1C48EB" w14:textId="77777777" w:rsidR="00032487" w:rsidRPr="00975CD4" w:rsidRDefault="00827176" w:rsidP="00932A99">
      <w:pPr>
        <w:pStyle w:val="Compact"/>
        <w:numPr>
          <w:ilvl w:val="0"/>
          <w:numId w:val="13"/>
        </w:numPr>
        <w:jc w:val="both"/>
        <w:rPr>
          <w:rFonts w:ascii="Times New Roman" w:hAnsi="Times New Roman" w:cs="Times New Roman"/>
          <w:sz w:val="22"/>
          <w:szCs w:val="22"/>
        </w:rPr>
      </w:pPr>
      <w:r w:rsidRPr="00975CD4">
        <w:rPr>
          <w:rFonts w:ascii="Times New Roman" w:hAnsi="Times New Roman" w:cs="Times New Roman"/>
          <w:sz w:val="22"/>
          <w:szCs w:val="22"/>
        </w:rPr>
        <w:t>za pośrednictwem ePUAP,</w:t>
      </w:r>
    </w:p>
    <w:p w14:paraId="57260A01" w14:textId="538EA6C3" w:rsidR="00032487" w:rsidRPr="00975CD4" w:rsidRDefault="00827176" w:rsidP="00932A99">
      <w:pPr>
        <w:pStyle w:val="Compact"/>
        <w:numPr>
          <w:ilvl w:val="0"/>
          <w:numId w:val="13"/>
        </w:numPr>
        <w:jc w:val="both"/>
        <w:rPr>
          <w:rFonts w:ascii="Times New Roman" w:hAnsi="Times New Roman" w:cs="Times New Roman"/>
          <w:sz w:val="22"/>
          <w:szCs w:val="22"/>
        </w:rPr>
      </w:pPr>
      <w:r w:rsidRPr="00975CD4">
        <w:rPr>
          <w:rFonts w:ascii="Times New Roman" w:hAnsi="Times New Roman" w:cs="Times New Roman"/>
          <w:sz w:val="22"/>
          <w:szCs w:val="22"/>
        </w:rPr>
        <w:t xml:space="preserve">za pośrednictwem systemu e-Doręczeń, adres do doręczeń elektronicznych Zamawiającego: </w:t>
      </w:r>
      <w:r w:rsidR="00D80350" w:rsidRPr="00975CD4">
        <w:rPr>
          <w:rFonts w:ascii="Times New Roman" w:hAnsi="Times New Roman" w:cs="Times New Roman"/>
          <w:sz w:val="22"/>
          <w:szCs w:val="22"/>
          <w:u w:val="single"/>
          <w:lang w:eastAsia="pl-PL"/>
        </w:rPr>
        <w:t>AE:PL-39343-41142-DFDAV-19</w:t>
      </w:r>
    </w:p>
    <w:p w14:paraId="695AAFC3" w14:textId="77777777" w:rsidR="00032487" w:rsidRPr="00975CD4" w:rsidRDefault="00827176" w:rsidP="00932A99">
      <w:pPr>
        <w:pStyle w:val="Compact"/>
        <w:numPr>
          <w:ilvl w:val="0"/>
          <w:numId w:val="13"/>
        </w:numPr>
        <w:jc w:val="both"/>
        <w:rPr>
          <w:rFonts w:ascii="Times New Roman" w:hAnsi="Times New Roman" w:cs="Times New Roman"/>
          <w:sz w:val="22"/>
          <w:szCs w:val="22"/>
        </w:rPr>
      </w:pPr>
      <w:r w:rsidRPr="00975CD4">
        <w:rPr>
          <w:rFonts w:ascii="Times New Roman" w:hAnsi="Times New Roman" w:cs="Times New Roman"/>
          <w:sz w:val="22"/>
          <w:szCs w:val="22"/>
        </w:rPr>
        <w:t>lub złożyć osobiście w sekretariacie MOSiR w Sochaczewie.</w:t>
      </w:r>
    </w:p>
    <w:p w14:paraId="5715BF27" w14:textId="64DB3055" w:rsidR="00032487" w:rsidRPr="00975CD4" w:rsidRDefault="00827176" w:rsidP="00932A99">
      <w:pPr>
        <w:pStyle w:val="FirstParagraph"/>
        <w:jc w:val="both"/>
        <w:rPr>
          <w:rFonts w:ascii="Times New Roman" w:hAnsi="Times New Roman" w:cs="Times New Roman"/>
          <w:sz w:val="22"/>
          <w:szCs w:val="22"/>
        </w:rPr>
      </w:pPr>
      <w:r w:rsidRPr="00975CD4">
        <w:rPr>
          <w:rFonts w:ascii="Times New Roman" w:hAnsi="Times New Roman" w:cs="Times New Roman"/>
          <w:sz w:val="22"/>
          <w:szCs w:val="22"/>
        </w:rPr>
        <w:t xml:space="preserve">Termin składania ofert: do dnia </w:t>
      </w:r>
      <w:r w:rsidR="00E254BF">
        <w:rPr>
          <w:rFonts w:ascii="Times New Roman" w:hAnsi="Times New Roman" w:cs="Times New Roman"/>
          <w:sz w:val="22"/>
          <w:szCs w:val="22"/>
        </w:rPr>
        <w:t>24.07</w:t>
      </w:r>
      <w:r w:rsidRPr="00975CD4">
        <w:rPr>
          <w:rFonts w:ascii="Times New Roman" w:hAnsi="Times New Roman" w:cs="Times New Roman"/>
          <w:sz w:val="22"/>
          <w:szCs w:val="22"/>
        </w:rPr>
        <w:t>.2026 r. do godz. 10:00.</w:t>
      </w:r>
    </w:p>
    <w:p w14:paraId="785329E9" w14:textId="77777777" w:rsidR="00032487" w:rsidRPr="00975CD4" w:rsidRDefault="00827176" w:rsidP="00932A99">
      <w:pPr>
        <w:pStyle w:val="Tekstpodstawowy"/>
        <w:jc w:val="both"/>
        <w:rPr>
          <w:rFonts w:ascii="Times New Roman" w:hAnsi="Times New Roman" w:cs="Times New Roman"/>
          <w:sz w:val="22"/>
          <w:szCs w:val="22"/>
        </w:rPr>
      </w:pPr>
      <w:r w:rsidRPr="00975CD4">
        <w:rPr>
          <w:rFonts w:ascii="Times New Roman" w:hAnsi="Times New Roman" w:cs="Times New Roman"/>
          <w:sz w:val="22"/>
          <w:szCs w:val="22"/>
        </w:rPr>
        <w:t>W tytule wiadomości lub na kopercie należy wpisać:</w:t>
      </w:r>
    </w:p>
    <w:p w14:paraId="297BBB51" w14:textId="423BB6D1" w:rsidR="00032487" w:rsidRPr="00F86381" w:rsidRDefault="00827176" w:rsidP="00932A99">
      <w:pPr>
        <w:pStyle w:val="Tekstpodstawowy"/>
        <w:jc w:val="both"/>
        <w:rPr>
          <w:rFonts w:ascii="Times New Roman" w:hAnsi="Times New Roman" w:cs="Times New Roman"/>
          <w:sz w:val="22"/>
          <w:szCs w:val="22"/>
        </w:rPr>
      </w:pPr>
      <w:r w:rsidRPr="00F86381">
        <w:rPr>
          <w:rFonts w:ascii="Times New Roman" w:hAnsi="Times New Roman" w:cs="Times New Roman"/>
          <w:sz w:val="22"/>
          <w:szCs w:val="22"/>
        </w:rPr>
        <w:t xml:space="preserve">„Nie otwierać przed </w:t>
      </w:r>
      <w:r w:rsidR="00E254BF">
        <w:rPr>
          <w:rFonts w:ascii="Times New Roman" w:hAnsi="Times New Roman" w:cs="Times New Roman"/>
          <w:sz w:val="22"/>
          <w:szCs w:val="22"/>
        </w:rPr>
        <w:t>24</w:t>
      </w:r>
      <w:r w:rsidR="007A7C17" w:rsidRPr="00F86381">
        <w:rPr>
          <w:rFonts w:ascii="Times New Roman" w:hAnsi="Times New Roman" w:cs="Times New Roman"/>
          <w:sz w:val="22"/>
          <w:szCs w:val="22"/>
        </w:rPr>
        <w:t>-07-2026</w:t>
      </w:r>
      <w:r w:rsidRPr="00F86381">
        <w:rPr>
          <w:rFonts w:ascii="Times New Roman" w:hAnsi="Times New Roman" w:cs="Times New Roman"/>
          <w:sz w:val="22"/>
          <w:szCs w:val="22"/>
        </w:rPr>
        <w:t xml:space="preserve"> r. g. 10:00 – </w:t>
      </w:r>
      <w:r w:rsidR="007A7C17" w:rsidRPr="00F86381">
        <w:rPr>
          <w:rFonts w:ascii="Times New Roman" w:eastAsia="Times New Roman" w:hAnsi="Times New Roman" w:cs="Times New Roman"/>
          <w:sz w:val="22"/>
          <w:szCs w:val="22"/>
          <w:lang w:eastAsia="pl-PL"/>
        </w:rPr>
        <w:t>Czyszczenie, konserwacja i pielęgnacja boiska sportowego z</w:t>
      </w:r>
      <w:r w:rsidR="00F86381">
        <w:rPr>
          <w:rFonts w:ascii="Times New Roman" w:eastAsia="Times New Roman" w:hAnsi="Times New Roman" w:cs="Times New Roman"/>
          <w:sz w:val="22"/>
          <w:szCs w:val="22"/>
          <w:lang w:eastAsia="pl-PL"/>
        </w:rPr>
        <w:t> </w:t>
      </w:r>
      <w:r w:rsidR="007A7C17" w:rsidRPr="00F86381">
        <w:rPr>
          <w:rFonts w:ascii="Times New Roman" w:eastAsia="Times New Roman" w:hAnsi="Times New Roman" w:cs="Times New Roman"/>
          <w:sz w:val="22"/>
          <w:szCs w:val="22"/>
          <w:lang w:eastAsia="pl-PL"/>
        </w:rPr>
        <w:t xml:space="preserve">nawierzchnią ze sztucznej trawy wraz z uzupełnieniem granulatu </w:t>
      </w:r>
      <w:r w:rsidR="00A1147E">
        <w:rPr>
          <w:rFonts w:ascii="Times New Roman" w:eastAsia="Times New Roman" w:hAnsi="Times New Roman" w:cs="Times New Roman"/>
          <w:sz w:val="22"/>
          <w:szCs w:val="22"/>
          <w:lang w:eastAsia="pl-PL"/>
        </w:rPr>
        <w:t>EPDM</w:t>
      </w:r>
      <w:r w:rsidR="007A7C17" w:rsidRPr="00F86381">
        <w:rPr>
          <w:rFonts w:ascii="Times New Roman" w:eastAsia="Times New Roman" w:hAnsi="Times New Roman" w:cs="Times New Roman"/>
          <w:sz w:val="22"/>
          <w:szCs w:val="22"/>
          <w:lang w:eastAsia="pl-PL"/>
        </w:rPr>
        <w:t xml:space="preserve"> </w:t>
      </w:r>
      <w:r w:rsidR="007A7C17" w:rsidRPr="00F86381">
        <w:rPr>
          <w:rFonts w:ascii="Times New Roman" w:hAnsi="Times New Roman" w:cs="Times New Roman"/>
          <w:sz w:val="22"/>
          <w:szCs w:val="22"/>
        </w:rPr>
        <w:t>na boisku MOSiR przy ul. Warszawskiej 80 w Sochaczewie</w:t>
      </w:r>
      <w:r w:rsidRPr="00F86381">
        <w:rPr>
          <w:rFonts w:ascii="Times New Roman" w:hAnsi="Times New Roman" w:cs="Times New Roman"/>
          <w:sz w:val="22"/>
          <w:szCs w:val="22"/>
        </w:rPr>
        <w:t>”.</w:t>
      </w:r>
    </w:p>
    <w:p w14:paraId="0ACDED05" w14:textId="77777777" w:rsidR="00032487" w:rsidRPr="00975CD4" w:rsidRDefault="00827176" w:rsidP="00932A99">
      <w:pPr>
        <w:pStyle w:val="Tekstpodstawowy"/>
        <w:jc w:val="both"/>
        <w:rPr>
          <w:rFonts w:ascii="Times New Roman" w:hAnsi="Times New Roman" w:cs="Times New Roman"/>
          <w:sz w:val="22"/>
          <w:szCs w:val="22"/>
        </w:rPr>
      </w:pPr>
      <w:r w:rsidRPr="00975CD4">
        <w:rPr>
          <w:rFonts w:ascii="Times New Roman" w:hAnsi="Times New Roman" w:cs="Times New Roman"/>
          <w:sz w:val="22"/>
          <w:szCs w:val="22"/>
        </w:rPr>
        <w:t>Oferty złożone po terminie nie będą rozpatrywane.</w:t>
      </w:r>
    </w:p>
    <w:p w14:paraId="426D652C" w14:textId="08449C13" w:rsidR="00032487" w:rsidRPr="00975CD4" w:rsidRDefault="00694F3C" w:rsidP="003D0535">
      <w:pPr>
        <w:pStyle w:val="Nagwek1"/>
        <w:spacing w:before="240"/>
        <w:jc w:val="both"/>
        <w:rPr>
          <w:rFonts w:ascii="Times New Roman" w:hAnsi="Times New Roman" w:cs="Times New Roman"/>
          <w:b/>
          <w:bCs/>
          <w:color w:val="auto"/>
          <w:sz w:val="22"/>
          <w:szCs w:val="22"/>
        </w:rPr>
      </w:pPr>
      <w:bookmarkStart w:id="15" w:name="x.-kryteria-oceny-ofert"/>
      <w:bookmarkEnd w:id="14"/>
      <w:r>
        <w:rPr>
          <w:rFonts w:ascii="Times New Roman" w:hAnsi="Times New Roman" w:cs="Times New Roman"/>
          <w:b/>
          <w:bCs/>
          <w:color w:val="auto"/>
          <w:sz w:val="22"/>
          <w:szCs w:val="22"/>
        </w:rPr>
        <w:t>I</w:t>
      </w:r>
      <w:r w:rsidR="00827176" w:rsidRPr="00975CD4">
        <w:rPr>
          <w:rFonts w:ascii="Times New Roman" w:hAnsi="Times New Roman" w:cs="Times New Roman"/>
          <w:b/>
          <w:bCs/>
          <w:color w:val="auto"/>
          <w:sz w:val="22"/>
          <w:szCs w:val="22"/>
        </w:rPr>
        <w:t>X. Kryteria oceny ofert</w:t>
      </w:r>
    </w:p>
    <w:p w14:paraId="759ACCA5" w14:textId="702F2EBF" w:rsidR="00D80350" w:rsidRPr="00975CD4" w:rsidRDefault="00D80350" w:rsidP="00932A99">
      <w:pPr>
        <w:jc w:val="both"/>
        <w:rPr>
          <w:rFonts w:ascii="Times New Roman" w:hAnsi="Times New Roman" w:cs="Times New Roman"/>
          <w:sz w:val="22"/>
          <w:szCs w:val="22"/>
        </w:rPr>
      </w:pPr>
      <w:r w:rsidRPr="00975CD4">
        <w:rPr>
          <w:rFonts w:ascii="Times New Roman" w:hAnsi="Times New Roman" w:cs="Times New Roman"/>
          <w:sz w:val="22"/>
          <w:szCs w:val="22"/>
        </w:rPr>
        <w:t>Cena 100%</w:t>
      </w:r>
    </w:p>
    <w:p w14:paraId="39765654" w14:textId="4B2441BE" w:rsidR="00032487" w:rsidRPr="00975CD4" w:rsidRDefault="00827176" w:rsidP="003D0535">
      <w:pPr>
        <w:pStyle w:val="Nagwek1"/>
        <w:spacing w:before="240"/>
        <w:jc w:val="both"/>
        <w:rPr>
          <w:rFonts w:ascii="Times New Roman" w:hAnsi="Times New Roman" w:cs="Times New Roman"/>
          <w:b/>
          <w:bCs/>
          <w:color w:val="auto"/>
          <w:sz w:val="22"/>
          <w:szCs w:val="22"/>
        </w:rPr>
      </w:pPr>
      <w:bookmarkStart w:id="16" w:name="xi.-informacje-dodatkowe"/>
      <w:bookmarkEnd w:id="15"/>
      <w:r w:rsidRPr="00975CD4">
        <w:rPr>
          <w:rFonts w:ascii="Times New Roman" w:hAnsi="Times New Roman" w:cs="Times New Roman"/>
          <w:b/>
          <w:bCs/>
          <w:color w:val="auto"/>
          <w:sz w:val="22"/>
          <w:szCs w:val="22"/>
        </w:rPr>
        <w:lastRenderedPageBreak/>
        <w:t>X. Informacje dodatkowe</w:t>
      </w:r>
    </w:p>
    <w:p w14:paraId="0BDA9C13" w14:textId="77777777" w:rsidR="00032487" w:rsidRPr="00975CD4" w:rsidRDefault="00827176" w:rsidP="003D0535">
      <w:pPr>
        <w:pStyle w:val="FirstParagraph"/>
        <w:spacing w:before="120" w:after="0"/>
        <w:jc w:val="both"/>
        <w:rPr>
          <w:rFonts w:ascii="Times New Roman" w:hAnsi="Times New Roman" w:cs="Times New Roman"/>
          <w:sz w:val="22"/>
          <w:szCs w:val="22"/>
        </w:rPr>
      </w:pPr>
      <w:r w:rsidRPr="00975CD4">
        <w:rPr>
          <w:rFonts w:ascii="Times New Roman" w:hAnsi="Times New Roman" w:cs="Times New Roman"/>
          <w:sz w:val="22"/>
          <w:szCs w:val="22"/>
        </w:rPr>
        <w:t>Zamawiający:</w:t>
      </w:r>
    </w:p>
    <w:p w14:paraId="5CA24A49" w14:textId="77777777" w:rsidR="00032487" w:rsidRPr="00975CD4" w:rsidRDefault="00827176" w:rsidP="00932A99">
      <w:pPr>
        <w:pStyle w:val="Compact"/>
        <w:numPr>
          <w:ilvl w:val="0"/>
          <w:numId w:val="14"/>
        </w:numPr>
        <w:jc w:val="both"/>
        <w:rPr>
          <w:rFonts w:ascii="Times New Roman" w:hAnsi="Times New Roman" w:cs="Times New Roman"/>
          <w:sz w:val="22"/>
          <w:szCs w:val="22"/>
        </w:rPr>
      </w:pPr>
      <w:r w:rsidRPr="00975CD4">
        <w:rPr>
          <w:rFonts w:ascii="Times New Roman" w:hAnsi="Times New Roman" w:cs="Times New Roman"/>
          <w:sz w:val="22"/>
          <w:szCs w:val="22"/>
        </w:rPr>
        <w:t>zastrzega sobie możliwość unieważnienia postępowania bez podania przyczyny,</w:t>
      </w:r>
    </w:p>
    <w:p w14:paraId="5908B400" w14:textId="77777777" w:rsidR="00032487" w:rsidRPr="00975CD4" w:rsidRDefault="00827176" w:rsidP="00932A99">
      <w:pPr>
        <w:pStyle w:val="Compact"/>
        <w:numPr>
          <w:ilvl w:val="0"/>
          <w:numId w:val="14"/>
        </w:numPr>
        <w:jc w:val="both"/>
        <w:rPr>
          <w:rFonts w:ascii="Times New Roman" w:hAnsi="Times New Roman" w:cs="Times New Roman"/>
          <w:sz w:val="22"/>
          <w:szCs w:val="22"/>
        </w:rPr>
      </w:pPr>
      <w:r w:rsidRPr="00975CD4">
        <w:rPr>
          <w:rFonts w:ascii="Times New Roman" w:hAnsi="Times New Roman" w:cs="Times New Roman"/>
          <w:sz w:val="22"/>
          <w:szCs w:val="22"/>
        </w:rPr>
        <w:t>dopuszcza możliwość negocjacji z wybranymi wykonawcami,</w:t>
      </w:r>
    </w:p>
    <w:p w14:paraId="3DEE49E7" w14:textId="77777777" w:rsidR="00032487" w:rsidRPr="00975CD4" w:rsidRDefault="00827176" w:rsidP="00932A99">
      <w:pPr>
        <w:pStyle w:val="Compact"/>
        <w:numPr>
          <w:ilvl w:val="0"/>
          <w:numId w:val="14"/>
        </w:numPr>
        <w:jc w:val="both"/>
        <w:rPr>
          <w:rFonts w:ascii="Times New Roman" w:hAnsi="Times New Roman" w:cs="Times New Roman"/>
          <w:sz w:val="22"/>
          <w:szCs w:val="22"/>
        </w:rPr>
      </w:pPr>
      <w:r w:rsidRPr="00975CD4">
        <w:rPr>
          <w:rFonts w:ascii="Times New Roman" w:hAnsi="Times New Roman" w:cs="Times New Roman"/>
          <w:sz w:val="22"/>
          <w:szCs w:val="22"/>
        </w:rPr>
        <w:t>podpisze umowę z wykonawcą, który przedstawi najkorzystniejszą ofertę,</w:t>
      </w:r>
    </w:p>
    <w:p w14:paraId="7995FDF4" w14:textId="71950B0B" w:rsidR="00032487" w:rsidRPr="00975CD4" w:rsidRDefault="00827176" w:rsidP="00932A99">
      <w:pPr>
        <w:pStyle w:val="Compact"/>
        <w:numPr>
          <w:ilvl w:val="0"/>
          <w:numId w:val="14"/>
        </w:numPr>
        <w:jc w:val="both"/>
        <w:rPr>
          <w:rFonts w:ascii="Times New Roman" w:hAnsi="Times New Roman" w:cs="Times New Roman"/>
          <w:sz w:val="22"/>
          <w:szCs w:val="22"/>
        </w:rPr>
      </w:pPr>
      <w:r w:rsidRPr="00975CD4">
        <w:rPr>
          <w:rFonts w:ascii="Times New Roman" w:hAnsi="Times New Roman" w:cs="Times New Roman"/>
          <w:sz w:val="22"/>
          <w:szCs w:val="22"/>
        </w:rPr>
        <w:t>wymaga uwzględnienia w cenie wszystkich kosztów związanych z realizacją zamówienia</w:t>
      </w:r>
      <w:r w:rsidR="00D774BE">
        <w:rPr>
          <w:rFonts w:ascii="Times New Roman" w:hAnsi="Times New Roman" w:cs="Times New Roman"/>
          <w:sz w:val="22"/>
          <w:szCs w:val="22"/>
        </w:rPr>
        <w:t>.</w:t>
      </w:r>
    </w:p>
    <w:p w14:paraId="04437E61" w14:textId="77777777" w:rsidR="00032487" w:rsidRPr="00975CD4" w:rsidRDefault="00827176" w:rsidP="003D0535">
      <w:pPr>
        <w:pStyle w:val="Nagwek1"/>
        <w:spacing w:before="240"/>
        <w:jc w:val="both"/>
        <w:rPr>
          <w:rFonts w:ascii="Times New Roman" w:hAnsi="Times New Roman" w:cs="Times New Roman"/>
          <w:b/>
          <w:bCs/>
          <w:color w:val="auto"/>
          <w:sz w:val="22"/>
          <w:szCs w:val="22"/>
        </w:rPr>
      </w:pPr>
      <w:bookmarkStart w:id="17" w:name="X9361e6a859baf2a750b512430ef9bcf4491284d"/>
      <w:bookmarkEnd w:id="16"/>
      <w:r w:rsidRPr="00975CD4">
        <w:rPr>
          <w:rFonts w:ascii="Times New Roman" w:hAnsi="Times New Roman" w:cs="Times New Roman"/>
          <w:b/>
          <w:bCs/>
          <w:color w:val="auto"/>
          <w:sz w:val="22"/>
          <w:szCs w:val="22"/>
        </w:rPr>
        <w:t>XII. Klauzula informacyjna – ochrona danych osobowych</w:t>
      </w:r>
    </w:p>
    <w:p w14:paraId="00C57B44" w14:textId="77777777" w:rsidR="00095CC6" w:rsidRPr="00975CD4" w:rsidRDefault="00095CC6" w:rsidP="00095CC6">
      <w:pPr>
        <w:numPr>
          <w:ilvl w:val="0"/>
          <w:numId w:val="16"/>
        </w:numPr>
        <w:suppressAutoHyphens/>
        <w:spacing w:after="0"/>
        <w:rPr>
          <w:rFonts w:ascii="Times New Roman" w:eastAsia="Times New Roman" w:hAnsi="Times New Roman" w:cs="Times New Roman"/>
          <w:sz w:val="22"/>
          <w:szCs w:val="22"/>
          <w:lang w:eastAsia="pl-PL"/>
        </w:rPr>
      </w:pPr>
      <w:r w:rsidRPr="00975CD4">
        <w:rPr>
          <w:rFonts w:ascii="Times New Roman" w:eastAsia="Times New Roman" w:hAnsi="Times New Roman" w:cs="Times New Roman"/>
          <w:b/>
          <w:bCs/>
          <w:sz w:val="22"/>
          <w:szCs w:val="22"/>
          <w:lang w:eastAsia="pl-PL"/>
        </w:rPr>
        <w:t xml:space="preserve">Informacje dotyczące administratora danych </w:t>
      </w:r>
    </w:p>
    <w:p w14:paraId="33169C3F" w14:textId="77777777" w:rsidR="00095CC6" w:rsidRPr="00975CD4" w:rsidRDefault="00095CC6" w:rsidP="00095CC6">
      <w:pPr>
        <w:spacing w:after="0"/>
        <w:ind w:left="643"/>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Administratorem Państwa danych osobowych przetwarzanych w związku z prowadzeniem postępowania o udzielenie zamówienia publicznego będzie Miejskie Ośrodek Sportu i Rekreacji w Sochaczewie. Mogą się Państwo z nami kontaktować w następujących sposób:</w:t>
      </w:r>
    </w:p>
    <w:p w14:paraId="0574EDBD" w14:textId="77777777" w:rsidR="00095CC6" w:rsidRPr="00975CD4" w:rsidRDefault="00095CC6" w:rsidP="00095CC6">
      <w:pPr>
        <w:numPr>
          <w:ilvl w:val="0"/>
          <w:numId w:val="20"/>
        </w:numPr>
        <w:suppressAutoHyphens/>
        <w:spacing w:after="0"/>
        <w:ind w:left="926" w:hanging="283"/>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listownie na adres: Miejski Ośrodek Sportu i Rekreacji , ul. Olimpijska 3, 96-500 Sochaczew.</w:t>
      </w:r>
    </w:p>
    <w:p w14:paraId="71D12A43" w14:textId="77777777" w:rsidR="00095CC6" w:rsidRPr="00975CD4" w:rsidRDefault="00095CC6" w:rsidP="00095CC6">
      <w:pPr>
        <w:numPr>
          <w:ilvl w:val="0"/>
          <w:numId w:val="20"/>
        </w:numPr>
        <w:suppressAutoHyphens/>
        <w:spacing w:after="0"/>
        <w:ind w:left="926" w:hanging="283"/>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 xml:space="preserve">poprzez e-mail: </w:t>
      </w:r>
      <w:hyperlink r:id="rId7" w:tgtFrame="_top" w:history="1">
        <w:r w:rsidRPr="00975CD4">
          <w:rPr>
            <w:rFonts w:ascii="Times New Roman" w:eastAsia="Times New Roman" w:hAnsi="Times New Roman" w:cs="Times New Roman"/>
            <w:color w:val="0000FF"/>
            <w:sz w:val="22"/>
            <w:szCs w:val="22"/>
            <w:u w:val="single"/>
            <w:lang w:eastAsia="pl-PL"/>
          </w:rPr>
          <w:t>mosir@mosir.sochaczew.pl</w:t>
        </w:r>
      </w:hyperlink>
    </w:p>
    <w:p w14:paraId="004F3030" w14:textId="77777777" w:rsidR="00095CC6" w:rsidRPr="00975CD4" w:rsidRDefault="00095CC6" w:rsidP="00095CC6">
      <w:pPr>
        <w:numPr>
          <w:ilvl w:val="0"/>
          <w:numId w:val="20"/>
        </w:numPr>
        <w:suppressAutoHyphens/>
        <w:spacing w:after="0"/>
        <w:ind w:left="926" w:hanging="283"/>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telefonicznie: (0-46) 86-77-59</w:t>
      </w:r>
    </w:p>
    <w:p w14:paraId="78F8433A" w14:textId="77777777" w:rsidR="00095CC6" w:rsidRPr="00975CD4" w:rsidRDefault="00095CC6" w:rsidP="00095CC6">
      <w:pPr>
        <w:numPr>
          <w:ilvl w:val="0"/>
          <w:numId w:val="16"/>
        </w:numPr>
        <w:suppressAutoHyphens/>
        <w:spacing w:after="0"/>
        <w:rPr>
          <w:rFonts w:ascii="Times New Roman" w:eastAsia="Times New Roman" w:hAnsi="Times New Roman" w:cs="Times New Roman"/>
          <w:sz w:val="22"/>
          <w:szCs w:val="22"/>
          <w:lang w:eastAsia="pl-PL"/>
        </w:rPr>
      </w:pPr>
      <w:r w:rsidRPr="00975CD4">
        <w:rPr>
          <w:rFonts w:ascii="Times New Roman" w:eastAsia="Times New Roman" w:hAnsi="Times New Roman" w:cs="Times New Roman"/>
          <w:b/>
          <w:bCs/>
          <w:sz w:val="22"/>
          <w:szCs w:val="22"/>
          <w:lang w:eastAsia="pl-PL"/>
        </w:rPr>
        <w:t>Inspektor ochrony danych</w:t>
      </w:r>
    </w:p>
    <w:p w14:paraId="67380533" w14:textId="77777777" w:rsidR="00095CC6" w:rsidRPr="00975CD4" w:rsidRDefault="00095CC6" w:rsidP="00095CC6">
      <w:pPr>
        <w:spacing w:after="0"/>
        <w:ind w:left="691"/>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Wyznaczyliśmy inspektora ochrony danych. Jest to osoba, z którą mogą się państwo kontaktować we wszystkich sprawach dotyczących przetwarzania danych osobowych oraz korzystania z praw związanych z przetwarzaniem danych. Z inspektorem ochrony danych mogą się Państwo kontaktować w następujący sposób:</w:t>
      </w:r>
    </w:p>
    <w:p w14:paraId="2209AB7D" w14:textId="77777777" w:rsidR="00095CC6" w:rsidRPr="00975CD4" w:rsidRDefault="00095CC6" w:rsidP="00095CC6">
      <w:pPr>
        <w:numPr>
          <w:ilvl w:val="0"/>
          <w:numId w:val="21"/>
        </w:numPr>
        <w:suppressAutoHyphens/>
        <w:spacing w:after="0"/>
        <w:ind w:left="993" w:hanging="283"/>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 xml:space="preserve">poprzez e-mail: </w:t>
      </w:r>
      <w:hyperlink r:id="rId8" w:tgtFrame="_top" w:history="1">
        <w:r w:rsidRPr="00975CD4">
          <w:rPr>
            <w:rFonts w:ascii="Times New Roman" w:eastAsia="Times New Roman" w:hAnsi="Times New Roman" w:cs="Times New Roman"/>
            <w:color w:val="0000FF"/>
            <w:sz w:val="22"/>
            <w:szCs w:val="22"/>
            <w:u w:val="single"/>
            <w:lang w:eastAsia="pl-PL"/>
          </w:rPr>
          <w:t>mosir@mosir.sochaczew.pl</w:t>
        </w:r>
      </w:hyperlink>
    </w:p>
    <w:p w14:paraId="7FC748D0" w14:textId="77777777" w:rsidR="00095CC6" w:rsidRPr="00975CD4" w:rsidRDefault="00095CC6" w:rsidP="00095CC6">
      <w:pPr>
        <w:numPr>
          <w:ilvl w:val="0"/>
          <w:numId w:val="21"/>
        </w:numPr>
        <w:suppressAutoHyphens/>
        <w:spacing w:after="0"/>
        <w:ind w:left="993" w:hanging="283"/>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listownie na adres: Miejski Ośrodek Sportu i Rekreacji , ul. Olimpijska 3, 96-500 Sochaczew.</w:t>
      </w:r>
    </w:p>
    <w:p w14:paraId="6804A7A9" w14:textId="77777777" w:rsidR="00095CC6" w:rsidRPr="00975CD4" w:rsidRDefault="00095CC6" w:rsidP="00095CC6">
      <w:pPr>
        <w:numPr>
          <w:ilvl w:val="0"/>
          <w:numId w:val="21"/>
        </w:numPr>
        <w:suppressAutoHyphens/>
        <w:spacing w:after="0"/>
        <w:ind w:left="993" w:hanging="283"/>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telefonicznie: (046) 86-77-59 wew. 124</w:t>
      </w:r>
    </w:p>
    <w:p w14:paraId="15A0E2A7" w14:textId="77777777" w:rsidR="00095CC6" w:rsidRPr="00975CD4" w:rsidRDefault="00095CC6" w:rsidP="00095CC6">
      <w:pPr>
        <w:numPr>
          <w:ilvl w:val="0"/>
          <w:numId w:val="16"/>
        </w:numPr>
        <w:suppressAutoHyphens/>
        <w:spacing w:after="0"/>
        <w:rPr>
          <w:rFonts w:ascii="Times New Roman" w:eastAsia="Times New Roman" w:hAnsi="Times New Roman" w:cs="Times New Roman"/>
          <w:sz w:val="22"/>
          <w:szCs w:val="22"/>
          <w:lang w:eastAsia="pl-PL"/>
        </w:rPr>
      </w:pPr>
      <w:r w:rsidRPr="00975CD4">
        <w:rPr>
          <w:rFonts w:ascii="Times New Roman" w:eastAsia="Times New Roman" w:hAnsi="Times New Roman" w:cs="Times New Roman"/>
          <w:b/>
          <w:bCs/>
          <w:sz w:val="22"/>
          <w:szCs w:val="22"/>
          <w:lang w:eastAsia="pl-PL"/>
        </w:rPr>
        <w:t>Cel przetwarzania Państwa danych oraz podstawy prawne</w:t>
      </w:r>
    </w:p>
    <w:p w14:paraId="5823D57E" w14:textId="77777777" w:rsidR="00095CC6" w:rsidRPr="00975CD4" w:rsidRDefault="00095CC6" w:rsidP="00095CC6">
      <w:pPr>
        <w:spacing w:after="0"/>
        <w:ind w:left="72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Państwa dane będą przetwarzane w celu związanym z postepowaniem, o udzielenie zmówienia publicznego . Podstawa prawną ich przetwarzania jest Państwa zgoda wyrażona poprzez akt uczestnictwa w postepowaniu oraz następujące przepisy prawa:</w:t>
      </w:r>
    </w:p>
    <w:p w14:paraId="71C21EC8" w14:textId="77777777" w:rsidR="00095CC6" w:rsidRPr="00975CD4" w:rsidRDefault="00095CC6" w:rsidP="00095CC6">
      <w:pPr>
        <w:numPr>
          <w:ilvl w:val="0"/>
          <w:numId w:val="21"/>
        </w:numPr>
        <w:suppressAutoHyphens/>
        <w:spacing w:after="0"/>
        <w:ind w:left="993" w:hanging="283"/>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ustawa z dnia 29 stycznia 2004 roku Prawo zamówień publicznych  ,</w:t>
      </w:r>
    </w:p>
    <w:p w14:paraId="3F23E0F5" w14:textId="77777777" w:rsidR="00095CC6" w:rsidRPr="00975CD4" w:rsidRDefault="00095CC6" w:rsidP="00095CC6">
      <w:pPr>
        <w:numPr>
          <w:ilvl w:val="0"/>
          <w:numId w:val="21"/>
        </w:numPr>
        <w:suppressAutoHyphens/>
        <w:spacing w:after="0"/>
        <w:ind w:left="993" w:hanging="283"/>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rozporządzenia Ministra Rozwoju z dnia 26 lipca 2016 r. w sprawie rodzajów dokumentów, jakie może żądać zamawiający od wykonawcy w postępowaniu o udzielnie zmówienia (Dz. U 2016 r. poz. 1126)</w:t>
      </w:r>
    </w:p>
    <w:p w14:paraId="5E79EC0C" w14:textId="77777777" w:rsidR="00095CC6" w:rsidRPr="00975CD4" w:rsidRDefault="00095CC6" w:rsidP="00095CC6">
      <w:pPr>
        <w:numPr>
          <w:ilvl w:val="0"/>
          <w:numId w:val="21"/>
        </w:numPr>
        <w:suppressAutoHyphens/>
        <w:spacing w:after="0"/>
        <w:ind w:left="993" w:hanging="283"/>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 xml:space="preserve">ustawa o narodowym zasobie archiwalnym i archiwach (tj. Dz. U. 2018 r. poz. 217 ze zm.). </w:t>
      </w:r>
    </w:p>
    <w:p w14:paraId="0661686C" w14:textId="77777777" w:rsidR="00095CC6" w:rsidRPr="00975CD4" w:rsidRDefault="00095CC6" w:rsidP="00095CC6">
      <w:pPr>
        <w:numPr>
          <w:ilvl w:val="0"/>
          <w:numId w:val="16"/>
        </w:numPr>
        <w:suppressAutoHyphens/>
        <w:spacing w:after="0"/>
        <w:rPr>
          <w:rFonts w:ascii="Times New Roman" w:eastAsia="Times New Roman" w:hAnsi="Times New Roman" w:cs="Times New Roman"/>
          <w:sz w:val="22"/>
          <w:szCs w:val="22"/>
          <w:lang w:eastAsia="pl-PL"/>
        </w:rPr>
      </w:pPr>
      <w:r w:rsidRPr="00975CD4">
        <w:rPr>
          <w:rFonts w:ascii="Times New Roman" w:eastAsia="Times New Roman" w:hAnsi="Times New Roman" w:cs="Times New Roman"/>
          <w:b/>
          <w:bCs/>
          <w:sz w:val="22"/>
          <w:szCs w:val="22"/>
          <w:lang w:eastAsia="pl-PL"/>
        </w:rPr>
        <w:t xml:space="preserve">Okres przechowywania danych </w:t>
      </w:r>
    </w:p>
    <w:p w14:paraId="61EFA577" w14:textId="77777777" w:rsidR="00095CC6" w:rsidRPr="00975CD4" w:rsidRDefault="00095CC6" w:rsidP="00095CC6">
      <w:pPr>
        <w:spacing w:after="0"/>
        <w:ind w:left="72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Państwa dane pozyskiwane w związku z postępowaniem o udzielnie zamówienia publicznego przetwarzane będą przez okres 5 lat: od dnia zakończenia postepowania o udzielenie zamówienia.</w:t>
      </w:r>
    </w:p>
    <w:p w14:paraId="41ABA2D8" w14:textId="77777777" w:rsidR="00095CC6" w:rsidRPr="00975CD4" w:rsidRDefault="00095CC6" w:rsidP="00095CC6">
      <w:pPr>
        <w:numPr>
          <w:ilvl w:val="0"/>
          <w:numId w:val="16"/>
        </w:numPr>
        <w:suppressAutoHyphens/>
        <w:spacing w:after="0"/>
        <w:rPr>
          <w:rFonts w:ascii="Times New Roman" w:eastAsia="Times New Roman" w:hAnsi="Times New Roman" w:cs="Times New Roman"/>
          <w:sz w:val="22"/>
          <w:szCs w:val="22"/>
          <w:lang w:eastAsia="pl-PL"/>
        </w:rPr>
      </w:pPr>
      <w:r w:rsidRPr="00975CD4">
        <w:rPr>
          <w:rFonts w:ascii="Times New Roman" w:eastAsia="Times New Roman" w:hAnsi="Times New Roman" w:cs="Times New Roman"/>
          <w:b/>
          <w:bCs/>
          <w:sz w:val="22"/>
          <w:szCs w:val="22"/>
          <w:lang w:eastAsia="pl-PL"/>
        </w:rPr>
        <w:t xml:space="preserve">Komu przekazujemy Państwa dane ? </w:t>
      </w:r>
    </w:p>
    <w:p w14:paraId="7092FF6C" w14:textId="77777777" w:rsidR="00095CC6" w:rsidRPr="00975CD4" w:rsidRDefault="00095CC6" w:rsidP="00095CC6">
      <w:pPr>
        <w:numPr>
          <w:ilvl w:val="0"/>
          <w:numId w:val="22"/>
        </w:numPr>
        <w:suppressAutoHyphens/>
        <w:spacing w:after="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Państwa dane pozyskane w związku z postępowaniem o udzielenie zamówienia publicznego przekazywane będą wszystkim zainteresowanym podmiotom i osobom, gdyż co do zasady postepowanie o udzielenie zamówienia publicznego jest jawne.</w:t>
      </w:r>
    </w:p>
    <w:p w14:paraId="525DD2F6" w14:textId="77777777" w:rsidR="00095CC6" w:rsidRPr="00975CD4" w:rsidRDefault="00095CC6" w:rsidP="00095CC6">
      <w:pPr>
        <w:numPr>
          <w:ilvl w:val="0"/>
          <w:numId w:val="22"/>
        </w:numPr>
        <w:suppressAutoHyphens/>
        <w:spacing w:after="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 xml:space="preserve">Ograniczenie dostępu do Państwa danych o których mowa wyżej może wystąpić jedynie w szczególnych przypadkach jeśli jest to uzasadnione ochroną prywatności zgodnie z art. 8 ust 4 pkt 1 i 2 ustawy z dnia 29 stycznia 2004 r. Prawo zamówień publicznych (tj. Dz. U 2017 poz. 1579 ze zm.) </w:t>
      </w:r>
    </w:p>
    <w:p w14:paraId="7473039A" w14:textId="75E4418A" w:rsidR="00095CC6" w:rsidRPr="00975CD4" w:rsidRDefault="00095CC6" w:rsidP="00095CC6">
      <w:pPr>
        <w:numPr>
          <w:ilvl w:val="0"/>
          <w:numId w:val="22"/>
        </w:numPr>
        <w:suppressAutoHyphens/>
        <w:spacing w:after="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Ponadto odbiorcą danych zawartych w dokumentach związanych z postepowaniem o zamówienie publiczne mogą być podmioty z którymi Miejski Ośrodek Sportu i Rekreacji w Sochaczewie  zawarł umowy dotyczące prowadzenia obsługi księgowo-płacowej. Odbiorców tych obowiązuje klauzula zachowania poufności pozyskanych w takich okolicznościach wszelkich danych, w tym danych osobowych.</w:t>
      </w:r>
    </w:p>
    <w:p w14:paraId="7B5E1BC9" w14:textId="77777777" w:rsidR="00095CC6" w:rsidRPr="00975CD4" w:rsidRDefault="00095CC6" w:rsidP="00095CC6">
      <w:pPr>
        <w:numPr>
          <w:ilvl w:val="0"/>
          <w:numId w:val="16"/>
        </w:numPr>
        <w:tabs>
          <w:tab w:val="clear" w:pos="720"/>
        </w:tabs>
        <w:suppressAutoHyphens/>
        <w:spacing w:after="0"/>
        <w:rPr>
          <w:rFonts w:ascii="Times New Roman" w:eastAsia="Times New Roman" w:hAnsi="Times New Roman" w:cs="Times New Roman"/>
          <w:b/>
          <w:bCs/>
          <w:sz w:val="22"/>
          <w:szCs w:val="22"/>
          <w:lang w:eastAsia="pl-PL"/>
        </w:rPr>
      </w:pPr>
      <w:r w:rsidRPr="00975CD4">
        <w:rPr>
          <w:rFonts w:ascii="Times New Roman" w:eastAsia="Times New Roman" w:hAnsi="Times New Roman" w:cs="Times New Roman"/>
          <w:b/>
          <w:bCs/>
          <w:sz w:val="22"/>
          <w:szCs w:val="22"/>
          <w:lang w:eastAsia="pl-PL"/>
        </w:rPr>
        <w:t>Przekazywanie danych poza Europejski Obszar Gospodarczy</w:t>
      </w:r>
    </w:p>
    <w:p w14:paraId="645CDD23" w14:textId="77777777" w:rsidR="00095CC6" w:rsidRPr="00975CD4" w:rsidRDefault="00095CC6" w:rsidP="00095CC6">
      <w:pPr>
        <w:spacing w:after="0"/>
        <w:ind w:left="1080"/>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lastRenderedPageBreak/>
        <w:t>Państwa dane nie będą  przekazywane do państw EOG.</w:t>
      </w:r>
    </w:p>
    <w:p w14:paraId="599C6FF0" w14:textId="77777777" w:rsidR="00095CC6" w:rsidRPr="00975CD4" w:rsidRDefault="00095CC6" w:rsidP="00095CC6">
      <w:pPr>
        <w:numPr>
          <w:ilvl w:val="0"/>
          <w:numId w:val="16"/>
        </w:numPr>
        <w:tabs>
          <w:tab w:val="clear" w:pos="720"/>
        </w:tabs>
        <w:suppressAutoHyphens/>
        <w:spacing w:after="0"/>
        <w:rPr>
          <w:rFonts w:ascii="Times New Roman" w:eastAsia="Times New Roman" w:hAnsi="Times New Roman" w:cs="Times New Roman"/>
          <w:b/>
          <w:bCs/>
          <w:sz w:val="22"/>
          <w:szCs w:val="22"/>
          <w:lang w:eastAsia="pl-PL"/>
        </w:rPr>
      </w:pPr>
      <w:r w:rsidRPr="00975CD4">
        <w:rPr>
          <w:rFonts w:ascii="Times New Roman" w:eastAsia="Times New Roman" w:hAnsi="Times New Roman" w:cs="Times New Roman"/>
          <w:b/>
          <w:bCs/>
          <w:sz w:val="22"/>
          <w:szCs w:val="22"/>
          <w:lang w:eastAsia="pl-PL"/>
        </w:rPr>
        <w:t xml:space="preserve">Przysługujące Państwu uprawnienia związane z przetwarzaniem danych osobowych </w:t>
      </w:r>
    </w:p>
    <w:p w14:paraId="617F3D6D" w14:textId="77777777" w:rsidR="00095CC6" w:rsidRPr="00975CD4" w:rsidRDefault="00095CC6" w:rsidP="00095CC6">
      <w:pPr>
        <w:spacing w:after="0"/>
        <w:ind w:left="108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W odniesieniu do danych pozyskanych w związku z prowadzonym postępowaniem o udzielnie zamówienia publicznego przysługują Państwu następujące uprawnienia:</w:t>
      </w:r>
    </w:p>
    <w:p w14:paraId="6964665F" w14:textId="77777777" w:rsidR="00095CC6" w:rsidRPr="00975CD4" w:rsidRDefault="00095CC6" w:rsidP="00095CC6">
      <w:pPr>
        <w:numPr>
          <w:ilvl w:val="0"/>
          <w:numId w:val="22"/>
        </w:numPr>
        <w:suppressAutoHyphens/>
        <w:spacing w:after="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prawo dostępu do swoich danych oraz otrzymywania ich kopii;</w:t>
      </w:r>
    </w:p>
    <w:p w14:paraId="4BB83A4E" w14:textId="77777777" w:rsidR="00095CC6" w:rsidRPr="00975CD4" w:rsidRDefault="00095CC6" w:rsidP="00095CC6">
      <w:pPr>
        <w:numPr>
          <w:ilvl w:val="0"/>
          <w:numId w:val="22"/>
        </w:numPr>
        <w:suppressAutoHyphens/>
        <w:spacing w:after="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prawo do sprostowania (poprawiania) swoich danych;</w:t>
      </w:r>
    </w:p>
    <w:p w14:paraId="75A19C79" w14:textId="095B1432" w:rsidR="00095CC6" w:rsidRPr="00975CD4" w:rsidRDefault="00095CC6" w:rsidP="00095CC6">
      <w:pPr>
        <w:numPr>
          <w:ilvl w:val="0"/>
          <w:numId w:val="22"/>
        </w:numPr>
        <w:suppressAutoHyphens/>
        <w:spacing w:after="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prawo do usunięcia danych osobowych, w sytuacji, gdy przetwarzanie danych nie następuje w celu wywiązywania się z obowiązku wynikającego z przepisów prawa lub w ramach sprawowania władzy publicznej;</w:t>
      </w:r>
    </w:p>
    <w:p w14:paraId="53FCBB80" w14:textId="77777777" w:rsidR="00095CC6" w:rsidRPr="00975CD4" w:rsidRDefault="00095CC6" w:rsidP="00095CC6">
      <w:pPr>
        <w:numPr>
          <w:ilvl w:val="0"/>
          <w:numId w:val="22"/>
        </w:numPr>
        <w:suppressAutoHyphens/>
        <w:spacing w:after="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 xml:space="preserve">prawo do ograniczenia przetwarzania danych, przy czym przepisy odrębne mogą wyłączyć możliwość skorzystania z tego prawa, </w:t>
      </w:r>
    </w:p>
    <w:p w14:paraId="21B20CEC" w14:textId="77777777" w:rsidR="00095CC6" w:rsidRPr="00975CD4" w:rsidRDefault="00095CC6" w:rsidP="00095CC6">
      <w:pPr>
        <w:numPr>
          <w:ilvl w:val="0"/>
          <w:numId w:val="22"/>
        </w:numPr>
        <w:suppressAutoHyphens/>
        <w:spacing w:after="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 xml:space="preserve">prawo do wniesienia skargi do Prezesa Urzędu Ochrony Danych Osobowych.  </w:t>
      </w:r>
    </w:p>
    <w:p w14:paraId="46A67108" w14:textId="77777777" w:rsidR="00095CC6" w:rsidRPr="00975CD4" w:rsidRDefault="00095CC6" w:rsidP="00095CC6">
      <w:pPr>
        <w:numPr>
          <w:ilvl w:val="0"/>
          <w:numId w:val="16"/>
        </w:numPr>
        <w:tabs>
          <w:tab w:val="clear" w:pos="720"/>
        </w:tabs>
        <w:suppressAutoHyphens/>
        <w:spacing w:after="0"/>
        <w:rPr>
          <w:rFonts w:ascii="Times New Roman" w:eastAsia="Times New Roman" w:hAnsi="Times New Roman" w:cs="Times New Roman"/>
          <w:b/>
          <w:bCs/>
          <w:sz w:val="22"/>
          <w:szCs w:val="22"/>
          <w:lang w:eastAsia="pl-PL"/>
        </w:rPr>
      </w:pPr>
      <w:r w:rsidRPr="00975CD4">
        <w:rPr>
          <w:rFonts w:ascii="Times New Roman" w:eastAsia="Times New Roman" w:hAnsi="Times New Roman" w:cs="Times New Roman"/>
          <w:b/>
          <w:bCs/>
          <w:sz w:val="22"/>
          <w:szCs w:val="22"/>
          <w:lang w:eastAsia="pl-PL"/>
        </w:rPr>
        <w:t>Obowiązek podania danych</w:t>
      </w:r>
    </w:p>
    <w:p w14:paraId="7A4B1BB1" w14:textId="77777777" w:rsidR="00095CC6" w:rsidRPr="00975CD4" w:rsidRDefault="00095CC6" w:rsidP="00095CC6">
      <w:pPr>
        <w:pStyle w:val="Akapitzlist"/>
        <w:numPr>
          <w:ilvl w:val="0"/>
          <w:numId w:val="22"/>
        </w:numPr>
        <w:spacing w:after="0"/>
        <w:jc w:val="both"/>
        <w:rPr>
          <w:rFonts w:ascii="Times New Roman" w:eastAsia="Times New Roman" w:hAnsi="Times New Roman" w:cs="Times New Roman"/>
          <w:sz w:val="22"/>
          <w:szCs w:val="22"/>
          <w:lang w:eastAsia="pl-PL"/>
        </w:rPr>
      </w:pPr>
      <w:r w:rsidRPr="00975CD4">
        <w:rPr>
          <w:rFonts w:ascii="Times New Roman" w:eastAsia="Times New Roman" w:hAnsi="Times New Roman" w:cs="Times New Roman"/>
          <w:sz w:val="22"/>
          <w:szCs w:val="22"/>
          <w:lang w:eastAsia="pl-PL"/>
        </w:rPr>
        <w:t xml:space="preserve">Podanie danych osobowych w związku z udziałem w postepowaniu o zmówienia publiczne nie jest obowiązkowe, ale może być warunkiem niezbędnym do wzięcia w nim udziału. Wynika to stąd, że w zależności od przedmiotu zamówienia, zamawiający może żądać ich podania na podstawie przepisów ustawy Prawo zamówień publicznych (Dz. U 2017 poz.1579) oraz wydanych do niej przepisów wykonawczych, a w szczególności na podstawie Rozporządzenia Ministra Rozwoju z dnia 26 lipca 2016 r. w sprawie rodzajów dokumentów, jakie może żądać zamawiający od wykonawcy w postępowaniu o udzielenie zamówienia (Dz. U 2016 r. poz. 1126). </w:t>
      </w:r>
    </w:p>
    <w:p w14:paraId="75AB67DB" w14:textId="77777777" w:rsidR="003D0535" w:rsidRPr="00975CD4" w:rsidRDefault="003D0535" w:rsidP="00932A99">
      <w:pPr>
        <w:pStyle w:val="FirstParagraph"/>
        <w:jc w:val="both"/>
        <w:rPr>
          <w:rFonts w:ascii="Times New Roman" w:hAnsi="Times New Roman" w:cs="Times New Roman"/>
        </w:rPr>
      </w:pPr>
    </w:p>
    <w:p w14:paraId="51051BE7" w14:textId="06228740" w:rsidR="00032487" w:rsidRPr="00975CD4" w:rsidRDefault="00827176" w:rsidP="00932A99">
      <w:pPr>
        <w:pStyle w:val="FirstParagraph"/>
        <w:jc w:val="both"/>
        <w:rPr>
          <w:rFonts w:ascii="Times New Roman" w:hAnsi="Times New Roman" w:cs="Times New Roman"/>
        </w:rPr>
      </w:pPr>
      <w:r w:rsidRPr="00975CD4">
        <w:rPr>
          <w:rFonts w:ascii="Times New Roman" w:hAnsi="Times New Roman" w:cs="Times New Roman"/>
        </w:rPr>
        <w:t>Sochaczew, dnia …………………………………</w:t>
      </w:r>
    </w:p>
    <w:p w14:paraId="4C0C4782" w14:textId="228C6684" w:rsidR="00032487" w:rsidRPr="00975CD4" w:rsidRDefault="00827176" w:rsidP="00932A99">
      <w:pPr>
        <w:pStyle w:val="SourceCode"/>
        <w:ind w:left="5760"/>
        <w:jc w:val="both"/>
        <w:rPr>
          <w:rFonts w:ascii="Times New Roman" w:hAnsi="Times New Roman" w:cs="Times New Roman"/>
        </w:rPr>
      </w:pPr>
      <w:r w:rsidRPr="00975CD4">
        <w:rPr>
          <w:rStyle w:val="VerbatimChar"/>
          <w:rFonts w:ascii="Times New Roman" w:hAnsi="Times New Roman" w:cs="Times New Roman"/>
          <w:sz w:val="24"/>
        </w:rPr>
        <w:t>…………………………………</w:t>
      </w:r>
      <w:r w:rsidRPr="00975CD4">
        <w:rPr>
          <w:rFonts w:ascii="Times New Roman" w:hAnsi="Times New Roman" w:cs="Times New Roman"/>
        </w:rPr>
        <w:br/>
      </w:r>
      <w:r w:rsidRPr="00975CD4">
        <w:rPr>
          <w:rStyle w:val="VerbatimChar"/>
          <w:rFonts w:ascii="Times New Roman" w:hAnsi="Times New Roman" w:cs="Times New Roman"/>
          <w:sz w:val="24"/>
        </w:rPr>
        <w:t>(zatwierdził)</w:t>
      </w:r>
      <w:bookmarkEnd w:id="17"/>
    </w:p>
    <w:sectPr w:rsidR="00032487" w:rsidRPr="00975CD4">
      <w:headerReference w:type="default" r:id="rId9"/>
      <w:footnotePr>
        <w:numRestart w:val="eachSect"/>
      </w:footnotePr>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AFA9" w14:textId="77777777" w:rsidR="00477652" w:rsidRDefault="00477652" w:rsidP="00D80350">
      <w:pPr>
        <w:spacing w:after="0"/>
      </w:pPr>
      <w:r>
        <w:separator/>
      </w:r>
    </w:p>
  </w:endnote>
  <w:endnote w:type="continuationSeparator" w:id="0">
    <w:p w14:paraId="5C86D9F6" w14:textId="77777777" w:rsidR="00477652" w:rsidRDefault="00477652" w:rsidP="00D803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5C96" w14:textId="77777777" w:rsidR="00477652" w:rsidRDefault="00477652" w:rsidP="00D80350">
      <w:pPr>
        <w:spacing w:after="0"/>
      </w:pPr>
      <w:r>
        <w:separator/>
      </w:r>
    </w:p>
  </w:footnote>
  <w:footnote w:type="continuationSeparator" w:id="0">
    <w:p w14:paraId="26401990" w14:textId="77777777" w:rsidR="00477652" w:rsidRDefault="00477652" w:rsidP="00D803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4114" w14:textId="50996A46" w:rsidR="00D80350" w:rsidRPr="00D80350" w:rsidRDefault="006476B4" w:rsidP="00D80350">
    <w:pPr>
      <w:keepNext/>
      <w:keepLines/>
      <w:spacing w:before="360" w:after="80"/>
      <w:jc w:val="right"/>
      <w:outlineLvl w:val="0"/>
      <w:rPr>
        <w:rFonts w:asciiTheme="majorHAnsi" w:eastAsiaTheme="majorEastAsia" w:hAnsiTheme="majorHAnsi" w:cstheme="majorBidi"/>
        <w:color w:val="0F4761" w:themeColor="accent1" w:themeShade="BF"/>
        <w:sz w:val="22"/>
        <w:szCs w:val="22"/>
      </w:rPr>
    </w:pPr>
    <w:r>
      <w:rPr>
        <w:rFonts w:asciiTheme="majorHAnsi" w:eastAsiaTheme="majorEastAsia" w:hAnsiTheme="majorHAnsi" w:cstheme="majorBidi"/>
        <w:color w:val="0F4761" w:themeColor="accent1" w:themeShade="BF"/>
        <w:sz w:val="22"/>
        <w:szCs w:val="22"/>
      </w:rPr>
      <w:t>1</w:t>
    </w:r>
    <w:r w:rsidR="00E45D28">
      <w:rPr>
        <w:rFonts w:asciiTheme="majorHAnsi" w:eastAsiaTheme="majorEastAsia" w:hAnsiTheme="majorHAnsi" w:cstheme="majorBidi"/>
        <w:color w:val="0F4761" w:themeColor="accent1" w:themeShade="BF"/>
        <w:sz w:val="22"/>
        <w:szCs w:val="22"/>
      </w:rPr>
      <w:t>1</w:t>
    </w:r>
    <w:r>
      <w:rPr>
        <w:rFonts w:asciiTheme="majorHAnsi" w:eastAsiaTheme="majorEastAsia" w:hAnsiTheme="majorHAnsi" w:cstheme="majorBidi"/>
        <w:color w:val="0F4761" w:themeColor="accent1" w:themeShade="BF"/>
        <w:sz w:val="22"/>
        <w:szCs w:val="22"/>
      </w:rPr>
      <w:t>/</w:t>
    </w:r>
    <w:r w:rsidR="00B23063">
      <w:rPr>
        <w:rFonts w:asciiTheme="majorHAnsi" w:eastAsiaTheme="majorEastAsia" w:hAnsiTheme="majorHAnsi" w:cstheme="majorBidi"/>
        <w:color w:val="0F4761" w:themeColor="accent1" w:themeShade="BF"/>
        <w:sz w:val="22"/>
        <w:szCs w:val="22"/>
      </w:rPr>
      <w:t>ZO</w:t>
    </w:r>
    <w:r>
      <w:rPr>
        <w:rFonts w:asciiTheme="majorHAnsi" w:eastAsiaTheme="majorEastAsia" w:hAnsiTheme="majorHAnsi" w:cstheme="majorBidi"/>
        <w:color w:val="0F4761" w:themeColor="accent1" w:themeShade="BF"/>
        <w:sz w:val="22"/>
        <w:szCs w:val="22"/>
      </w:rPr>
      <w:t>/MOSiR/26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8385E5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21ABCA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74615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3EA57E3"/>
    <w:multiLevelType w:val="hybridMultilevel"/>
    <w:tmpl w:val="E3804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1C167B"/>
    <w:multiLevelType w:val="hybridMultilevel"/>
    <w:tmpl w:val="5A6AF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7B6E6A"/>
    <w:multiLevelType w:val="hybridMultilevel"/>
    <w:tmpl w:val="4ACCD54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253CF9"/>
    <w:multiLevelType w:val="hybridMultilevel"/>
    <w:tmpl w:val="62E8E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815044"/>
    <w:multiLevelType w:val="hybridMultilevel"/>
    <w:tmpl w:val="6644A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A961DF"/>
    <w:multiLevelType w:val="multilevel"/>
    <w:tmpl w:val="00BE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B49DC"/>
    <w:multiLevelType w:val="hybridMultilevel"/>
    <w:tmpl w:val="927E9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1E279E"/>
    <w:multiLevelType w:val="hybridMultilevel"/>
    <w:tmpl w:val="309A02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04E63DD"/>
    <w:multiLevelType w:val="hybridMultilevel"/>
    <w:tmpl w:val="B7DC09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AD77BE"/>
    <w:multiLevelType w:val="hybridMultilevel"/>
    <w:tmpl w:val="FCACF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055D35"/>
    <w:multiLevelType w:val="hybridMultilevel"/>
    <w:tmpl w:val="1BF04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850DB6"/>
    <w:multiLevelType w:val="hybridMultilevel"/>
    <w:tmpl w:val="5AD865A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562E72F8"/>
    <w:multiLevelType w:val="hybridMultilevel"/>
    <w:tmpl w:val="877AB9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F91886"/>
    <w:multiLevelType w:val="multilevel"/>
    <w:tmpl w:val="F0F48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DE6120"/>
    <w:multiLevelType w:val="multilevel"/>
    <w:tmpl w:val="AC20E33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23363"/>
    <w:multiLevelType w:val="hybridMultilevel"/>
    <w:tmpl w:val="15B076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0F81728"/>
    <w:multiLevelType w:val="multilevel"/>
    <w:tmpl w:val="303E3F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40C4E9F"/>
    <w:multiLevelType w:val="hybridMultilevel"/>
    <w:tmpl w:val="D472A25A"/>
    <w:lvl w:ilvl="0" w:tplc="04150001">
      <w:start w:val="1"/>
      <w:numFmt w:val="bullet"/>
      <w:lvlText w:val=""/>
      <w:lvlJc w:val="left"/>
      <w:pPr>
        <w:ind w:left="2848" w:hanging="360"/>
      </w:pPr>
      <w:rPr>
        <w:rFonts w:ascii="Symbol" w:hAnsi="Symbol" w:hint="default"/>
      </w:rPr>
    </w:lvl>
    <w:lvl w:ilvl="1" w:tplc="04150003" w:tentative="1">
      <w:start w:val="1"/>
      <w:numFmt w:val="bullet"/>
      <w:lvlText w:val="o"/>
      <w:lvlJc w:val="left"/>
      <w:pPr>
        <w:ind w:left="3568" w:hanging="360"/>
      </w:pPr>
      <w:rPr>
        <w:rFonts w:ascii="Courier New" w:hAnsi="Courier New" w:cs="Courier New" w:hint="default"/>
      </w:rPr>
    </w:lvl>
    <w:lvl w:ilvl="2" w:tplc="04150005" w:tentative="1">
      <w:start w:val="1"/>
      <w:numFmt w:val="bullet"/>
      <w:lvlText w:val=""/>
      <w:lvlJc w:val="left"/>
      <w:pPr>
        <w:ind w:left="4288" w:hanging="360"/>
      </w:pPr>
      <w:rPr>
        <w:rFonts w:ascii="Wingdings" w:hAnsi="Wingdings" w:hint="default"/>
      </w:rPr>
    </w:lvl>
    <w:lvl w:ilvl="3" w:tplc="04150001" w:tentative="1">
      <w:start w:val="1"/>
      <w:numFmt w:val="bullet"/>
      <w:lvlText w:val=""/>
      <w:lvlJc w:val="left"/>
      <w:pPr>
        <w:ind w:left="5008" w:hanging="360"/>
      </w:pPr>
      <w:rPr>
        <w:rFonts w:ascii="Symbol" w:hAnsi="Symbol" w:hint="default"/>
      </w:rPr>
    </w:lvl>
    <w:lvl w:ilvl="4" w:tplc="04150003" w:tentative="1">
      <w:start w:val="1"/>
      <w:numFmt w:val="bullet"/>
      <w:lvlText w:val="o"/>
      <w:lvlJc w:val="left"/>
      <w:pPr>
        <w:ind w:left="5728" w:hanging="360"/>
      </w:pPr>
      <w:rPr>
        <w:rFonts w:ascii="Courier New" w:hAnsi="Courier New" w:cs="Courier New" w:hint="default"/>
      </w:rPr>
    </w:lvl>
    <w:lvl w:ilvl="5" w:tplc="04150005" w:tentative="1">
      <w:start w:val="1"/>
      <w:numFmt w:val="bullet"/>
      <w:lvlText w:val=""/>
      <w:lvlJc w:val="left"/>
      <w:pPr>
        <w:ind w:left="6448" w:hanging="360"/>
      </w:pPr>
      <w:rPr>
        <w:rFonts w:ascii="Wingdings" w:hAnsi="Wingdings" w:hint="default"/>
      </w:rPr>
    </w:lvl>
    <w:lvl w:ilvl="6" w:tplc="04150001" w:tentative="1">
      <w:start w:val="1"/>
      <w:numFmt w:val="bullet"/>
      <w:lvlText w:val=""/>
      <w:lvlJc w:val="left"/>
      <w:pPr>
        <w:ind w:left="7168" w:hanging="360"/>
      </w:pPr>
      <w:rPr>
        <w:rFonts w:ascii="Symbol" w:hAnsi="Symbol" w:hint="default"/>
      </w:rPr>
    </w:lvl>
    <w:lvl w:ilvl="7" w:tplc="04150003" w:tentative="1">
      <w:start w:val="1"/>
      <w:numFmt w:val="bullet"/>
      <w:lvlText w:val="o"/>
      <w:lvlJc w:val="left"/>
      <w:pPr>
        <w:ind w:left="7888" w:hanging="360"/>
      </w:pPr>
      <w:rPr>
        <w:rFonts w:ascii="Courier New" w:hAnsi="Courier New" w:cs="Courier New" w:hint="default"/>
      </w:rPr>
    </w:lvl>
    <w:lvl w:ilvl="8" w:tplc="04150005" w:tentative="1">
      <w:start w:val="1"/>
      <w:numFmt w:val="bullet"/>
      <w:lvlText w:val=""/>
      <w:lvlJc w:val="left"/>
      <w:pPr>
        <w:ind w:left="8608" w:hanging="360"/>
      </w:pPr>
      <w:rPr>
        <w:rFonts w:ascii="Wingdings" w:hAnsi="Wingdings" w:hint="default"/>
      </w:rPr>
    </w:lvl>
  </w:abstractNum>
  <w:num w:numId="1" w16cid:durableId="1628661471">
    <w:abstractNumId w:val="0"/>
  </w:num>
  <w:num w:numId="2" w16cid:durableId="511914607">
    <w:abstractNumId w:val="1"/>
  </w:num>
  <w:num w:numId="3" w16cid:durableId="143476235">
    <w:abstractNumId w:val="1"/>
  </w:num>
  <w:num w:numId="4" w16cid:durableId="919171629">
    <w:abstractNumId w:val="1"/>
  </w:num>
  <w:num w:numId="5" w16cid:durableId="2018925146">
    <w:abstractNumId w:val="1"/>
  </w:num>
  <w:num w:numId="6" w16cid:durableId="311832810">
    <w:abstractNumId w:val="1"/>
  </w:num>
  <w:num w:numId="7" w16cid:durableId="574630391">
    <w:abstractNumId w:val="1"/>
  </w:num>
  <w:num w:numId="8" w16cid:durableId="164974186">
    <w:abstractNumId w:val="1"/>
  </w:num>
  <w:num w:numId="9" w16cid:durableId="1154373096">
    <w:abstractNumId w:val="1"/>
  </w:num>
  <w:num w:numId="10" w16cid:durableId="1538660219">
    <w:abstractNumId w:val="1"/>
  </w:num>
  <w:num w:numId="11" w16cid:durableId="441651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677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7812748">
    <w:abstractNumId w:val="1"/>
  </w:num>
  <w:num w:numId="14" w16cid:durableId="279604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3348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549232">
    <w:abstractNumId w:val="8"/>
  </w:num>
  <w:num w:numId="17" w16cid:durableId="706562860">
    <w:abstractNumId w:val="19"/>
  </w:num>
  <w:num w:numId="18" w16cid:durableId="596448813">
    <w:abstractNumId w:val="16"/>
  </w:num>
  <w:num w:numId="19" w16cid:durableId="1997761074">
    <w:abstractNumId w:val="17"/>
  </w:num>
  <w:num w:numId="20" w16cid:durableId="1165362874">
    <w:abstractNumId w:val="14"/>
  </w:num>
  <w:num w:numId="21" w16cid:durableId="1326594302">
    <w:abstractNumId w:val="20"/>
  </w:num>
  <w:num w:numId="22" w16cid:durableId="421878143">
    <w:abstractNumId w:val="5"/>
  </w:num>
  <w:num w:numId="23" w16cid:durableId="635337108">
    <w:abstractNumId w:val="3"/>
  </w:num>
  <w:num w:numId="24" w16cid:durableId="1987393989">
    <w:abstractNumId w:val="18"/>
  </w:num>
  <w:num w:numId="25" w16cid:durableId="807404991">
    <w:abstractNumId w:val="7"/>
  </w:num>
  <w:num w:numId="26" w16cid:durableId="2058311867">
    <w:abstractNumId w:val="13"/>
  </w:num>
  <w:num w:numId="27" w16cid:durableId="1365788516">
    <w:abstractNumId w:val="10"/>
  </w:num>
  <w:num w:numId="28" w16cid:durableId="912810888">
    <w:abstractNumId w:val="4"/>
  </w:num>
  <w:num w:numId="29" w16cid:durableId="1759398083">
    <w:abstractNumId w:val="11"/>
  </w:num>
  <w:num w:numId="30" w16cid:durableId="1897814180">
    <w:abstractNumId w:val="15"/>
  </w:num>
  <w:num w:numId="31" w16cid:durableId="1419599542">
    <w:abstractNumId w:val="12"/>
  </w:num>
  <w:num w:numId="32" w16cid:durableId="1539665214">
    <w:abstractNumId w:val="6"/>
  </w:num>
  <w:num w:numId="33" w16cid:durableId="1215391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87"/>
    <w:rsid w:val="00032487"/>
    <w:rsid w:val="00095CC6"/>
    <w:rsid w:val="0014131F"/>
    <w:rsid w:val="00197401"/>
    <w:rsid w:val="001A6CD3"/>
    <w:rsid w:val="002271BA"/>
    <w:rsid w:val="0027161B"/>
    <w:rsid w:val="00283DDF"/>
    <w:rsid w:val="002872C6"/>
    <w:rsid w:val="00340C2F"/>
    <w:rsid w:val="00345E2A"/>
    <w:rsid w:val="003B0D6C"/>
    <w:rsid w:val="003D0535"/>
    <w:rsid w:val="003D7D0F"/>
    <w:rsid w:val="004173A4"/>
    <w:rsid w:val="00430FE9"/>
    <w:rsid w:val="00461838"/>
    <w:rsid w:val="00477652"/>
    <w:rsid w:val="00527857"/>
    <w:rsid w:val="00583783"/>
    <w:rsid w:val="005A7FE2"/>
    <w:rsid w:val="005B5AE3"/>
    <w:rsid w:val="006476B4"/>
    <w:rsid w:val="00686A54"/>
    <w:rsid w:val="00694F3C"/>
    <w:rsid w:val="006C07CF"/>
    <w:rsid w:val="00740ECD"/>
    <w:rsid w:val="007A7C17"/>
    <w:rsid w:val="00807303"/>
    <w:rsid w:val="00827176"/>
    <w:rsid w:val="009156C2"/>
    <w:rsid w:val="0092355E"/>
    <w:rsid w:val="00932A99"/>
    <w:rsid w:val="00975CD4"/>
    <w:rsid w:val="009B2D06"/>
    <w:rsid w:val="009C0244"/>
    <w:rsid w:val="00A1147E"/>
    <w:rsid w:val="00A450CB"/>
    <w:rsid w:val="00AE6F73"/>
    <w:rsid w:val="00B23063"/>
    <w:rsid w:val="00B638CE"/>
    <w:rsid w:val="00D55B74"/>
    <w:rsid w:val="00D73561"/>
    <w:rsid w:val="00D774BE"/>
    <w:rsid w:val="00D80350"/>
    <w:rsid w:val="00E254BF"/>
    <w:rsid w:val="00E45D28"/>
    <w:rsid w:val="00ED1989"/>
    <w:rsid w:val="00F46D28"/>
    <w:rsid w:val="00F86381"/>
    <w:rsid w:val="00FD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5FE7"/>
  <w15:docId w15:val="{151F69A0-F3FB-46DD-8A8B-908988FB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271BA"/>
    <w:rPr>
      <w:lang w:val="pl-PL"/>
    </w:rPr>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link w:val="TytuZnak"/>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0FD9"/>
    <w:rPr>
      <w:rFonts w:asciiTheme="majorHAnsi" w:eastAsiaTheme="majorEastAsia" w:hAnsiTheme="majorHAnsi" w:cstheme="majorBidi"/>
      <w:spacing w:val="-10"/>
      <w:kern w:val="28"/>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paragraph" w:customStyle="1" w:styleId="SourceCode">
    <w:name w:val="Source Code"/>
    <w:basedOn w:val="Normalny"/>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agwek">
    <w:name w:val="header"/>
    <w:basedOn w:val="Normalny"/>
    <w:link w:val="NagwekZnak"/>
    <w:rsid w:val="00D80350"/>
    <w:pPr>
      <w:tabs>
        <w:tab w:val="center" w:pos="4536"/>
        <w:tab w:val="right" w:pos="9072"/>
      </w:tabs>
      <w:spacing w:after="0"/>
    </w:pPr>
  </w:style>
  <w:style w:type="character" w:customStyle="1" w:styleId="NagwekZnak">
    <w:name w:val="Nagłówek Znak"/>
    <w:basedOn w:val="Domylnaczcionkaakapitu"/>
    <w:link w:val="Nagwek"/>
    <w:rsid w:val="00D80350"/>
  </w:style>
  <w:style w:type="paragraph" w:styleId="Stopka">
    <w:name w:val="footer"/>
    <w:basedOn w:val="Normalny"/>
    <w:link w:val="StopkaZnak"/>
    <w:rsid w:val="00D80350"/>
    <w:pPr>
      <w:tabs>
        <w:tab w:val="center" w:pos="4536"/>
        <w:tab w:val="right" w:pos="9072"/>
      </w:tabs>
      <w:spacing w:after="0"/>
    </w:pPr>
  </w:style>
  <w:style w:type="character" w:customStyle="1" w:styleId="StopkaZnak">
    <w:name w:val="Stopka Znak"/>
    <w:basedOn w:val="Domylnaczcionkaakapitu"/>
    <w:link w:val="Stopka"/>
    <w:rsid w:val="00D80350"/>
  </w:style>
  <w:style w:type="paragraph" w:styleId="Akapitzlist">
    <w:name w:val="List Paragraph"/>
    <w:basedOn w:val="Normalny"/>
    <w:rsid w:val="00095CC6"/>
    <w:pPr>
      <w:ind w:left="720"/>
      <w:contextualSpacing/>
    </w:pPr>
  </w:style>
  <w:style w:type="character" w:styleId="Tekstzastpczy">
    <w:name w:val="Placeholder Text"/>
    <w:basedOn w:val="Domylnaczcionkaakapitu"/>
    <w:rsid w:val="00975C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ir@mosir.sochaczew.pl" TargetMode="External"/><Relationship Id="rId3" Type="http://schemas.openxmlformats.org/officeDocument/2006/relationships/settings" Target="settings.xml"/><Relationship Id="rId7" Type="http://schemas.openxmlformats.org/officeDocument/2006/relationships/hyperlink" Target="mailto:mosir@mosir.sochacze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233</TotalTime>
  <Pages>5</Pages>
  <Words>1709</Words>
  <Characters>10256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 Gałaj</dc:creator>
  <cp:keywords/>
  <cp:lastModifiedBy>MOSiR ORKA Sochaczew</cp:lastModifiedBy>
  <cp:revision>14</cp:revision>
  <dcterms:created xsi:type="dcterms:W3CDTF">2026-05-11T12:57:00Z</dcterms:created>
  <dcterms:modified xsi:type="dcterms:W3CDTF">2026-07-10T09:56:00Z</dcterms:modified>
</cp:coreProperties>
</file>