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CD3D" w14:textId="030FFDC3" w:rsidR="0072021C" w:rsidRPr="0072021C" w:rsidRDefault="0072021C" w:rsidP="0072021C">
      <w:pPr>
        <w:jc w:val="center"/>
        <w:rPr>
          <w:sz w:val="40"/>
          <w:szCs w:val="40"/>
        </w:rPr>
      </w:pPr>
      <w:r w:rsidRPr="0072021C">
        <w:rPr>
          <w:sz w:val="40"/>
          <w:szCs w:val="40"/>
        </w:rPr>
        <w:t>Regulamin rozgrywek PUCHAR WSC FUTSAL LIGI</w:t>
      </w:r>
    </w:p>
    <w:p w14:paraId="00F77222" w14:textId="7BEA7EB2" w:rsidR="0072021C" w:rsidRDefault="0072021C" w:rsidP="001D461C">
      <w:pPr>
        <w:pStyle w:val="Nagwek1"/>
        <w:numPr>
          <w:ilvl w:val="0"/>
          <w:numId w:val="1"/>
        </w:numPr>
        <w:jc w:val="center"/>
      </w:pPr>
      <w:r w:rsidRPr="0072021C">
        <w:t>Informacje ogólne</w:t>
      </w:r>
    </w:p>
    <w:p w14:paraId="2525827F" w14:textId="0F25D450" w:rsidR="0072021C" w:rsidRDefault="0072021C" w:rsidP="0072021C">
      <w:pPr>
        <w:pStyle w:val="Akapitzlist"/>
        <w:numPr>
          <w:ilvl w:val="1"/>
          <w:numId w:val="1"/>
        </w:numPr>
      </w:pPr>
      <w:r w:rsidRPr="0072021C">
        <w:t xml:space="preserve">Organizatorem rozgrywek pucharowych jest </w:t>
      </w:r>
      <w:r>
        <w:t>Miejski Ośrodek Sportu i Rekreacji w Sochaczewie oraz Stowarzyszenie Sport w Centrum</w:t>
      </w:r>
    </w:p>
    <w:p w14:paraId="7FD8A71C" w14:textId="30C0A3A8" w:rsidR="0072021C" w:rsidRDefault="0072021C" w:rsidP="0072021C">
      <w:pPr>
        <w:pStyle w:val="Akapitzlist"/>
        <w:numPr>
          <w:ilvl w:val="1"/>
          <w:numId w:val="1"/>
        </w:numPr>
      </w:pPr>
      <w:r w:rsidRPr="0072021C">
        <w:t xml:space="preserve">Adres e-mail Organizatora: </w:t>
      </w:r>
      <w:r>
        <w:t>sekretariat@mosir.sochaczew.pl</w:t>
      </w:r>
      <w:r w:rsidRPr="0072021C">
        <w:t xml:space="preserve"> </w:t>
      </w:r>
    </w:p>
    <w:p w14:paraId="69ED6BE6" w14:textId="6F9E5579" w:rsidR="0072021C" w:rsidRDefault="0072021C" w:rsidP="0072021C">
      <w:pPr>
        <w:pStyle w:val="Akapitzlist"/>
        <w:numPr>
          <w:ilvl w:val="1"/>
          <w:numId w:val="1"/>
        </w:numPr>
      </w:pPr>
      <w:r w:rsidRPr="0072021C">
        <w:t xml:space="preserve">Osoby uczestniczące w rozgrywkach pucharowych wyrażają zgodę na udostępnienie i przetwarzanie danych osobowych oraz swojego wizerunku na potrzeby organizacji rozgrywek. </w:t>
      </w:r>
    </w:p>
    <w:p w14:paraId="5247C933" w14:textId="13395C0E" w:rsidR="001151B3" w:rsidRDefault="0072021C" w:rsidP="001151B3">
      <w:pPr>
        <w:pStyle w:val="Akapitzlist"/>
        <w:numPr>
          <w:ilvl w:val="1"/>
          <w:numId w:val="1"/>
        </w:numPr>
      </w:pPr>
      <w:r w:rsidRPr="0072021C">
        <w:t>Przystąpienie do rozgrywek jest równoznaczne z zaakceptowaniem regulaminu i terminarza rozgrywek.</w:t>
      </w:r>
    </w:p>
    <w:p w14:paraId="7DB964D8" w14:textId="668448D2" w:rsidR="0072021C" w:rsidRDefault="001D461C" w:rsidP="001D461C">
      <w:pPr>
        <w:pStyle w:val="Nagwek1"/>
        <w:numPr>
          <w:ilvl w:val="0"/>
          <w:numId w:val="1"/>
        </w:numPr>
        <w:jc w:val="center"/>
      </w:pPr>
      <w:r>
        <w:t>Organizacja rozgrywek</w:t>
      </w:r>
    </w:p>
    <w:p w14:paraId="6566FFEB" w14:textId="0F694656" w:rsidR="0072021C" w:rsidRDefault="0072021C" w:rsidP="0072021C">
      <w:pPr>
        <w:pStyle w:val="Akapitzlist"/>
        <w:numPr>
          <w:ilvl w:val="1"/>
          <w:numId w:val="1"/>
        </w:numPr>
      </w:pPr>
      <w:r>
        <w:t xml:space="preserve">Za organizację rozgrywek Pucharu WSC </w:t>
      </w:r>
      <w:proofErr w:type="spellStart"/>
      <w:r>
        <w:t>Futsal</w:t>
      </w:r>
      <w:proofErr w:type="spellEnd"/>
      <w:r>
        <w:t xml:space="preserve"> Ligi odpowiedzialny jest Organizator.</w:t>
      </w:r>
    </w:p>
    <w:p w14:paraId="358C2BD3" w14:textId="5A18A9EC" w:rsidR="001151B3" w:rsidRDefault="001151B3" w:rsidP="0072021C">
      <w:pPr>
        <w:pStyle w:val="Akapitzlist"/>
        <w:numPr>
          <w:ilvl w:val="1"/>
          <w:numId w:val="1"/>
        </w:numPr>
      </w:pPr>
      <w:r>
        <w:t>Wpisowe dla drużyny grających w lidze wynosi 0zł, dla drużyn spoza ligi 150zł.</w:t>
      </w:r>
    </w:p>
    <w:p w14:paraId="2F7F07B8" w14:textId="624ECEC3" w:rsidR="001151B3" w:rsidRPr="001151B3" w:rsidRDefault="00B52847" w:rsidP="0072021C">
      <w:pPr>
        <w:pStyle w:val="Akapitzlist"/>
        <w:numPr>
          <w:ilvl w:val="1"/>
          <w:numId w:val="1"/>
        </w:numPr>
        <w:rPr>
          <w:highlight w:val="yellow"/>
        </w:rPr>
      </w:pPr>
      <w:r w:rsidRPr="00B52847">
        <w:t>Opłatę za wpisowe należy uiścić gotówką w dniu turnieju do osoby wyznaczonej przez organizatora, z podaniem danych do faktury i adresu e-mail, na który faktura zostanie przesłana w dniu zawodów.</w:t>
      </w:r>
    </w:p>
    <w:p w14:paraId="4E32DFD0" w14:textId="731AE3FD" w:rsidR="0072021C" w:rsidRDefault="0072021C" w:rsidP="0072021C">
      <w:pPr>
        <w:pStyle w:val="Akapitzlist"/>
        <w:numPr>
          <w:ilvl w:val="1"/>
          <w:numId w:val="1"/>
        </w:numPr>
      </w:pPr>
      <w:r>
        <w:t xml:space="preserve">Rozgrywki są przeprowadzane na dwóch halach w Sochaczewie. Szkoła </w:t>
      </w:r>
      <w:proofErr w:type="spellStart"/>
      <w:r>
        <w:t>Postawowa</w:t>
      </w:r>
      <w:proofErr w:type="spellEnd"/>
      <w:r>
        <w:t xml:space="preserve"> nr6 </w:t>
      </w:r>
      <w:r w:rsidR="001151B3">
        <w:t xml:space="preserve">w Sochaczewie przy ulicy Staszica 106 oraz </w:t>
      </w:r>
      <w:r w:rsidR="001151B3" w:rsidRPr="001D461C">
        <w:t xml:space="preserve">Zespół Szkół Centrum Kształcenia Praktycznego im. Ignacego </w:t>
      </w:r>
      <w:proofErr w:type="spellStart"/>
      <w:r w:rsidR="001151B3" w:rsidRPr="001D461C">
        <w:t>Garbolewskiego</w:t>
      </w:r>
      <w:proofErr w:type="spellEnd"/>
      <w:r w:rsidR="001151B3">
        <w:t xml:space="preserve"> w Sochaczewie przy ulicy </w:t>
      </w:r>
      <w:r w:rsidR="001151B3" w:rsidRPr="001151B3">
        <w:t>Marszałka Józefa Piłsudskiego 51</w:t>
      </w:r>
      <w:r w:rsidR="001151B3">
        <w:t>.</w:t>
      </w:r>
    </w:p>
    <w:p w14:paraId="2C92DF1A" w14:textId="2BEEBE67" w:rsidR="0072021C" w:rsidRDefault="0072021C" w:rsidP="0072021C">
      <w:pPr>
        <w:pStyle w:val="Akapitzlist"/>
        <w:numPr>
          <w:ilvl w:val="1"/>
          <w:numId w:val="1"/>
        </w:numPr>
      </w:pPr>
      <w:r w:rsidRPr="0072021C">
        <w:t xml:space="preserve">Oficjalnym źródłem informacji o rozgrywkach i decyzjach Organizatorów jest </w:t>
      </w:r>
      <w:hyperlink r:id="rId5" w:history="1">
        <w:r w:rsidR="00460E43" w:rsidRPr="00460E43">
          <w:rPr>
            <w:rStyle w:val="Hipercze"/>
          </w:rPr>
          <w:t>www.facebook.com/wscfutsalliga</w:t>
        </w:r>
      </w:hyperlink>
      <w:r w:rsidR="00460E43">
        <w:t xml:space="preserve"> </w:t>
      </w:r>
      <w:r w:rsidRPr="0072021C">
        <w:t>oraz wiadomości e-mail rozsyłane przez Organizatora na adresy kontaktowe podane w kartach zgłoszeniowych drużyn.</w:t>
      </w:r>
    </w:p>
    <w:p w14:paraId="477F0930" w14:textId="77B51631" w:rsidR="001D461C" w:rsidRDefault="001D461C" w:rsidP="0072021C">
      <w:pPr>
        <w:pStyle w:val="Akapitzlist"/>
        <w:numPr>
          <w:ilvl w:val="1"/>
          <w:numId w:val="1"/>
        </w:numPr>
      </w:pPr>
      <w:r>
        <w:t xml:space="preserve">Drużyny są podzielone na 4 grupy po 5 zespołów. 2 najlepsze drużyny </w:t>
      </w:r>
      <w:proofErr w:type="spellStart"/>
      <w:r>
        <w:t>drużyny</w:t>
      </w:r>
      <w:proofErr w:type="spellEnd"/>
      <w:r>
        <w:t xml:space="preserve"> z każdej grupy awansują do fazy pucharowej.</w:t>
      </w:r>
    </w:p>
    <w:p w14:paraId="04DE3648" w14:textId="77777777" w:rsidR="001D461C" w:rsidRDefault="001D461C" w:rsidP="001D461C">
      <w:pPr>
        <w:pStyle w:val="Akapitzlist"/>
        <w:numPr>
          <w:ilvl w:val="1"/>
          <w:numId w:val="1"/>
        </w:numPr>
      </w:pPr>
      <w:r w:rsidRPr="001D461C">
        <w:t>Organizator zastrzega sobie prawo do wprowadzania zmian w terminarzu w trakcie rozgrywek</w:t>
      </w:r>
      <w:r>
        <w:t>.</w:t>
      </w:r>
    </w:p>
    <w:p w14:paraId="0C556592" w14:textId="5CA018A4" w:rsidR="001D461C" w:rsidRDefault="001D461C" w:rsidP="001D461C">
      <w:pPr>
        <w:pStyle w:val="Akapitzlist"/>
        <w:numPr>
          <w:ilvl w:val="1"/>
          <w:numId w:val="1"/>
        </w:numPr>
      </w:pPr>
      <w:r w:rsidRPr="001D461C">
        <w:t>Nie dopuszcza się możliwości samowolnej zmiany terminu i miejsca rozgrywania spotkań bez akceptacji Organizatora rozgrywek.</w:t>
      </w:r>
    </w:p>
    <w:p w14:paraId="75F8AE20" w14:textId="0A6ADC4B" w:rsidR="001D461C" w:rsidRPr="001151B3" w:rsidRDefault="001D461C" w:rsidP="0072021C">
      <w:pPr>
        <w:pStyle w:val="Akapitzlist"/>
        <w:numPr>
          <w:ilvl w:val="1"/>
          <w:numId w:val="1"/>
        </w:numPr>
      </w:pPr>
      <w:r w:rsidRPr="001151B3">
        <w:t xml:space="preserve">Losowanie odbędzie się </w:t>
      </w:r>
      <w:r w:rsidR="001151B3" w:rsidRPr="001151B3">
        <w:t xml:space="preserve">21.12.2024r. po zakończeniu 4 kolejki WSC </w:t>
      </w:r>
      <w:proofErr w:type="spellStart"/>
      <w:r w:rsidR="001151B3" w:rsidRPr="001151B3">
        <w:t>Futsal</w:t>
      </w:r>
      <w:proofErr w:type="spellEnd"/>
      <w:r w:rsidR="001151B3" w:rsidRPr="001151B3">
        <w:t xml:space="preserve"> Liga. Transmisji online na </w:t>
      </w:r>
      <w:proofErr w:type="spellStart"/>
      <w:r w:rsidR="001151B3" w:rsidRPr="001151B3">
        <w:t>Youtube</w:t>
      </w:r>
      <w:proofErr w:type="spellEnd"/>
      <w:r w:rsidR="001151B3" w:rsidRPr="001151B3">
        <w:t xml:space="preserve"> na kanale </w:t>
      </w:r>
      <w:r w:rsidR="001151B3" w:rsidRPr="001151B3">
        <w:rPr>
          <w:b/>
          <w:bCs/>
        </w:rPr>
        <w:t>WSC FUTSAL LIGA.</w:t>
      </w:r>
    </w:p>
    <w:p w14:paraId="108843B2" w14:textId="6A165D6D" w:rsidR="001D461C" w:rsidRPr="001151B3" w:rsidRDefault="001D461C" w:rsidP="0072021C">
      <w:pPr>
        <w:pStyle w:val="Akapitzlist"/>
        <w:numPr>
          <w:ilvl w:val="1"/>
          <w:numId w:val="1"/>
        </w:numPr>
      </w:pPr>
      <w:r w:rsidRPr="001151B3">
        <w:t xml:space="preserve">Drużyny grające w lidze są drużynami rozstawionymi. </w:t>
      </w:r>
      <w:r w:rsidR="001151B3" w:rsidRPr="001151B3">
        <w:t>Drużyny zajmujące miejsca 1-4 po 4 kolejce która odbywa się 21.12.2024 znajdą się w koszyku nr 1, drużyny z miejsc 5-9 po 4 kolejce która odbywa się 21.12.2024 znajdą się w koszyku nr 2, zespoły spoza ligi znajdą się w koszyku nr 3.</w:t>
      </w:r>
    </w:p>
    <w:p w14:paraId="029A1D7F" w14:textId="77777777" w:rsidR="001151B3" w:rsidRDefault="001D461C" w:rsidP="001151B3">
      <w:pPr>
        <w:pStyle w:val="Akapitzlist"/>
        <w:numPr>
          <w:ilvl w:val="1"/>
          <w:numId w:val="1"/>
        </w:numPr>
      </w:pPr>
      <w:r w:rsidRPr="001151B3">
        <w:t>Czas gry w fazie grupowej i pucharowej: 12 min z zatrzymywaną ostatnią minutą przy wyniku remisowym lub przewagi jednej bramki</w:t>
      </w:r>
      <w:r w:rsidR="00460E43" w:rsidRPr="001151B3">
        <w:t>.</w:t>
      </w:r>
    </w:p>
    <w:p w14:paraId="6EA09FE0" w14:textId="2AFE8DFE" w:rsidR="00460E43" w:rsidRPr="001151B3" w:rsidRDefault="00460E43" w:rsidP="001151B3">
      <w:pPr>
        <w:pStyle w:val="Akapitzlist"/>
        <w:numPr>
          <w:ilvl w:val="1"/>
          <w:numId w:val="1"/>
        </w:numPr>
      </w:pPr>
      <w:r w:rsidRPr="001151B3">
        <w:t xml:space="preserve">Zgłoszenie zawodników grających Puchar WSC </w:t>
      </w:r>
      <w:proofErr w:type="spellStart"/>
      <w:r w:rsidRPr="001151B3">
        <w:t>Futsal</w:t>
      </w:r>
      <w:proofErr w:type="spellEnd"/>
      <w:r w:rsidRPr="001151B3">
        <w:t xml:space="preserve"> Liga </w:t>
      </w:r>
      <w:r w:rsidR="001151B3" w:rsidRPr="001151B3">
        <w:t xml:space="preserve">do 25.12 na mail </w:t>
      </w:r>
      <w:hyperlink r:id="rId6" w:history="1">
        <w:r w:rsidR="001151B3" w:rsidRPr="00020963">
          <w:rPr>
            <w:rStyle w:val="Hipercze"/>
          </w:rPr>
          <w:t>sekretariat@mosir.sochaczew.pl</w:t>
        </w:r>
      </w:hyperlink>
      <w:r w:rsidR="001151B3">
        <w:t xml:space="preserve">. Maksymalna ilość zgłoszonych zawodników to 12. Drużyny grające w WSC </w:t>
      </w:r>
      <w:proofErr w:type="spellStart"/>
      <w:r w:rsidR="001151B3">
        <w:t>Futsal</w:t>
      </w:r>
      <w:proofErr w:type="spellEnd"/>
      <w:r w:rsidR="001151B3">
        <w:t xml:space="preserve"> Liga </w:t>
      </w:r>
      <w:r w:rsidR="001151B3" w:rsidRPr="001151B3">
        <w:t xml:space="preserve">nie mogą </w:t>
      </w:r>
      <w:proofErr w:type="spellStart"/>
      <w:r w:rsidR="001151B3" w:rsidRPr="001151B3">
        <w:t>doglaszac</w:t>
      </w:r>
      <w:proofErr w:type="spellEnd"/>
      <w:r w:rsidR="001151B3" w:rsidRPr="001151B3">
        <w:t xml:space="preserve"> nowych zawodników do rozgrywek </w:t>
      </w:r>
      <w:r w:rsidR="001151B3">
        <w:t xml:space="preserve">PUCHAR WSC </w:t>
      </w:r>
      <w:proofErr w:type="spellStart"/>
      <w:r w:rsidR="001151B3">
        <w:t>Futsal</w:t>
      </w:r>
      <w:proofErr w:type="spellEnd"/>
      <w:r w:rsidR="001151B3">
        <w:t xml:space="preserve"> Liga</w:t>
      </w:r>
      <w:r w:rsidR="001151B3" w:rsidRPr="001151B3">
        <w:t xml:space="preserve">. Skład musi opierać się na zawodnikach wcześniej zgłoszonych do rozgrywek </w:t>
      </w:r>
      <w:r w:rsidR="001151B3">
        <w:t>WSC FUTSAL Liga.</w:t>
      </w:r>
    </w:p>
    <w:p w14:paraId="7D72DAA4" w14:textId="3FECCD0D" w:rsidR="0072021C" w:rsidRDefault="001D461C" w:rsidP="001D461C">
      <w:pPr>
        <w:pStyle w:val="Nagwek1"/>
        <w:numPr>
          <w:ilvl w:val="0"/>
          <w:numId w:val="1"/>
        </w:numPr>
        <w:jc w:val="center"/>
      </w:pPr>
      <w:r>
        <w:lastRenderedPageBreak/>
        <w:t>Zasady gry</w:t>
      </w:r>
    </w:p>
    <w:p w14:paraId="76665516" w14:textId="32F47703" w:rsidR="00460E43" w:rsidRDefault="00460E43" w:rsidP="00460E43">
      <w:pPr>
        <w:pStyle w:val="Akapitzlist"/>
        <w:numPr>
          <w:ilvl w:val="1"/>
          <w:numId w:val="1"/>
        </w:numPr>
      </w:pPr>
      <w:r>
        <w:t xml:space="preserve">Mecze rozgrywane zgodnie z przepisami gry w </w:t>
      </w:r>
      <w:proofErr w:type="spellStart"/>
      <w:r>
        <w:t>futsal</w:t>
      </w:r>
      <w:proofErr w:type="spellEnd"/>
      <w:r>
        <w:t xml:space="preserve"> z wyjątkiem punktów określonych w regulaminie.</w:t>
      </w:r>
    </w:p>
    <w:p w14:paraId="14FDD183" w14:textId="67DF239E" w:rsidR="00460E43" w:rsidRDefault="001D461C" w:rsidP="00460E43">
      <w:pPr>
        <w:pStyle w:val="Akapitzlist"/>
        <w:numPr>
          <w:ilvl w:val="1"/>
          <w:numId w:val="1"/>
        </w:numPr>
      </w:pPr>
      <w:r>
        <w:t xml:space="preserve">Czas trwania meczu to 1x12 </w:t>
      </w:r>
      <w:r w:rsidRPr="001D461C">
        <w:t xml:space="preserve">minut </w:t>
      </w:r>
      <w:r>
        <w:t xml:space="preserve">(bez zmiany stron </w:t>
      </w:r>
      <w:proofErr w:type="spellStart"/>
      <w:r>
        <w:t>bosika</w:t>
      </w:r>
      <w:proofErr w:type="spellEnd"/>
      <w:r>
        <w:t xml:space="preserve">) </w:t>
      </w:r>
      <w:r w:rsidRPr="001D461C">
        <w:t>z zatrzymywaniem w ostatniej minucie, jeśli wynik jest stykowy (remis lub prowadzenie jednej z drużyn jedną bramką). Gra na czas poprzez długie wznawiania gry jest karana żółtą kartką.</w:t>
      </w:r>
    </w:p>
    <w:p w14:paraId="79B26BEA" w14:textId="509CEC7C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Wprowadza się faule kumulowane: po </w:t>
      </w:r>
      <w:r w:rsidR="00C833F2">
        <w:t>4</w:t>
      </w:r>
      <w:r>
        <w:t xml:space="preserve"> faulu i każdym następnym rzut karny z 10 metrów.</w:t>
      </w:r>
    </w:p>
    <w:p w14:paraId="6349DAA8" w14:textId="10A1001D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>Za zwycięstwo zespół otrzymuje 3 pkt za remis 1 pkt za przegraną 0 pkt w fazie grupowej</w:t>
      </w:r>
    </w:p>
    <w:p w14:paraId="741AF11B" w14:textId="28C9814A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>O wyższym miejscu w tabeli przy takiej samej ilości punktów decydują:</w:t>
      </w:r>
    </w:p>
    <w:p w14:paraId="48A08C1F" w14:textId="77777777" w:rsidR="001D461C" w:rsidRDefault="001D461C" w:rsidP="001D461C">
      <w:pPr>
        <w:pStyle w:val="Akapitzlist"/>
        <w:numPr>
          <w:ilvl w:val="2"/>
          <w:numId w:val="1"/>
        </w:numPr>
        <w:spacing w:line="256" w:lineRule="auto"/>
      </w:pPr>
      <w:r>
        <w:t>bilans bezpośrednich spotkań między zespołami (i nie bawimy się w żadne mecze domowe/wyjazdowe).</w:t>
      </w:r>
    </w:p>
    <w:p w14:paraId="522C7014" w14:textId="77777777" w:rsidR="001D461C" w:rsidRDefault="001D461C" w:rsidP="001D461C">
      <w:pPr>
        <w:pStyle w:val="Akapitzlist"/>
        <w:numPr>
          <w:ilvl w:val="2"/>
          <w:numId w:val="1"/>
        </w:numPr>
        <w:spacing w:line="256" w:lineRule="auto"/>
      </w:pPr>
      <w:r>
        <w:t>stosunek bramek między zainteresowanymi zespołami w całych rozgrywkach.</w:t>
      </w:r>
    </w:p>
    <w:p w14:paraId="0DD4A1E9" w14:textId="77777777" w:rsidR="001D461C" w:rsidRDefault="001D461C" w:rsidP="001D461C">
      <w:pPr>
        <w:pStyle w:val="Akapitzlist"/>
        <w:numPr>
          <w:ilvl w:val="2"/>
          <w:numId w:val="1"/>
        </w:numPr>
        <w:spacing w:line="256" w:lineRule="auto"/>
      </w:pPr>
      <w:r>
        <w:t>różnica bramek we wszystkich meczach</w:t>
      </w:r>
    </w:p>
    <w:p w14:paraId="315417AD" w14:textId="77777777" w:rsidR="001D461C" w:rsidRDefault="001D461C" w:rsidP="001D461C">
      <w:pPr>
        <w:pStyle w:val="Akapitzlist"/>
        <w:numPr>
          <w:ilvl w:val="2"/>
          <w:numId w:val="1"/>
        </w:numPr>
        <w:spacing w:line="256" w:lineRule="auto"/>
      </w:pPr>
      <w:r>
        <w:t>większa ilość strzelonych bramek.</w:t>
      </w:r>
    </w:p>
    <w:p w14:paraId="021D0BE3" w14:textId="076F6835" w:rsidR="001D461C" w:rsidRDefault="001D461C" w:rsidP="001D461C">
      <w:pPr>
        <w:pStyle w:val="Akapitzlist"/>
        <w:numPr>
          <w:ilvl w:val="2"/>
          <w:numId w:val="1"/>
        </w:numPr>
        <w:spacing w:line="256" w:lineRule="auto"/>
      </w:pPr>
      <w:r>
        <w:t>Losowanie</w:t>
      </w:r>
    </w:p>
    <w:p w14:paraId="65DCB4F3" w14:textId="785D92E2" w:rsidR="001D461C" w:rsidRDefault="001D461C" w:rsidP="001D461C">
      <w:pPr>
        <w:pStyle w:val="Akapitzlist"/>
        <w:numPr>
          <w:ilvl w:val="2"/>
          <w:numId w:val="1"/>
        </w:numPr>
      </w:pPr>
      <w:r>
        <w:t>W przypadku trzech drużyn z taką samą ilością punktów tworzymy tzw. „małą tabelę” między zainteresowanymi zespołami.</w:t>
      </w:r>
    </w:p>
    <w:p w14:paraId="40385B64" w14:textId="77777777" w:rsidR="001D461C" w:rsidRDefault="001D461C" w:rsidP="001D461C">
      <w:pPr>
        <w:pStyle w:val="Akapitzlist"/>
        <w:numPr>
          <w:ilvl w:val="1"/>
          <w:numId w:val="1"/>
        </w:numPr>
      </w:pPr>
      <w:r>
        <w:t xml:space="preserve">W przypadku remisu w fazie pucharowej po podstawowym czasie gry o zwycięzcy meczu decydują rzuty karne, seria rzutów karnych (po 3 serie), przy dalszej równości po jednej serii do </w:t>
      </w:r>
      <w:proofErr w:type="spellStart"/>
      <w:r>
        <w:t>rozstrzygniecia</w:t>
      </w:r>
      <w:proofErr w:type="spellEnd"/>
      <w:r>
        <w:t>.</w:t>
      </w:r>
    </w:p>
    <w:p w14:paraId="4D16E82A" w14:textId="77777777" w:rsidR="001D461C" w:rsidRDefault="001D461C" w:rsidP="001D461C">
      <w:pPr>
        <w:pStyle w:val="Akapitzlist"/>
        <w:numPr>
          <w:ilvl w:val="1"/>
          <w:numId w:val="1"/>
        </w:numPr>
      </w:pPr>
      <w:r>
        <w:t>Prawo do wykonywania rzutów karnych mają wszyscy zawodnicy, którzy brali udział w grze.</w:t>
      </w:r>
    </w:p>
    <w:p w14:paraId="02D56F20" w14:textId="77777777" w:rsidR="001D461C" w:rsidRDefault="001D461C" w:rsidP="001D461C">
      <w:pPr>
        <w:pStyle w:val="Akapitzlist"/>
        <w:numPr>
          <w:ilvl w:val="1"/>
          <w:numId w:val="1"/>
        </w:numPr>
      </w:pPr>
      <w:r w:rsidRPr="001D461C">
        <w:t>Wszystkie rzuty karne muszą być wykonywane do tej samej bramki. O wyborze bramki decyduje sędzia. Uznanie bramki może nastąpić tylko z rzutu karnego bezpośredniego. Zdobyte bramki z tzw. „dobitki” są nieważne i nie zostaną uznane.</w:t>
      </w:r>
    </w:p>
    <w:p w14:paraId="1E30AB03" w14:textId="470BFB83" w:rsidR="00460E43" w:rsidRDefault="00460E43" w:rsidP="001D461C">
      <w:pPr>
        <w:pStyle w:val="Akapitzlist"/>
        <w:numPr>
          <w:ilvl w:val="1"/>
          <w:numId w:val="1"/>
        </w:numPr>
      </w:pPr>
      <w:r w:rsidRPr="00460E43">
        <w:t>Jeśli w meczu będzie konieczność grania w znacznikach to ten przywilej przysługuje drużynie, która stawiła się na meczu w mniej liczebnym składzie lub gra w niejednolitych strojach.</w:t>
      </w:r>
    </w:p>
    <w:p w14:paraId="1B70A0FC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>W przypadku jakichkolwiek sytuacji nie wyjaśnionych w regulaminie ostateczna decyzja należy do Organizatora.</w:t>
      </w:r>
    </w:p>
    <w:p w14:paraId="70313F5E" w14:textId="77777777" w:rsidR="00460E43" w:rsidRDefault="00460E43" w:rsidP="00460E43">
      <w:pPr>
        <w:pStyle w:val="Akapitzlist"/>
        <w:spacing w:line="256" w:lineRule="auto"/>
        <w:ind w:left="792"/>
      </w:pPr>
    </w:p>
    <w:p w14:paraId="0E204C82" w14:textId="77777777" w:rsidR="001D461C" w:rsidRPr="001D461C" w:rsidRDefault="001D461C" w:rsidP="001D461C">
      <w:pPr>
        <w:pStyle w:val="Nagwek1"/>
        <w:numPr>
          <w:ilvl w:val="0"/>
          <w:numId w:val="1"/>
        </w:numPr>
      </w:pPr>
      <w:r w:rsidRPr="001D461C">
        <w:t>Postanowienie końcowe</w:t>
      </w:r>
    </w:p>
    <w:p w14:paraId="0823C10A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Drużyna, która nie będzie przestrzegać niniejszego regulaminu zostanie zawieszona lub wykluczona w rozgrywkach (bez zwrotu wpisowego). </w:t>
      </w:r>
    </w:p>
    <w:p w14:paraId="5EB15DBE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Do interpretacji przepisów i regulaminu uprawniony jest jedynie organizator. Wszystkie kwestie nieujęte niniejszym regulaminem rozstrzyga Organizator. </w:t>
      </w:r>
    </w:p>
    <w:p w14:paraId="55663C4E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W sprawach nie poruszonych obowiązują przepisy PZPN oraz decyduje sędzia prowadzący spotkanie oraz sędzia główny turnieju. </w:t>
      </w:r>
    </w:p>
    <w:p w14:paraId="4E2466F5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>Organizator zastrzega sobie prawo do zmian regulaminu w czasie rozgrywek.</w:t>
      </w:r>
    </w:p>
    <w:p w14:paraId="658EB10C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Organizator nie ubezpiecza od następstw nieszczęśliwych wypadków oraz kradzieży. Zespoły ubezpieczają się we własnym zakresie. </w:t>
      </w:r>
    </w:p>
    <w:p w14:paraId="2E2B16B7" w14:textId="77777777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Badania lekarskie zawodnicy załatwiają we własnym zakresie. </w:t>
      </w:r>
    </w:p>
    <w:p w14:paraId="46133FE6" w14:textId="6A53101F" w:rsidR="001D461C" w:rsidRDefault="001D461C" w:rsidP="001D461C">
      <w:pPr>
        <w:pStyle w:val="Akapitzlist"/>
        <w:numPr>
          <w:ilvl w:val="1"/>
          <w:numId w:val="1"/>
        </w:numPr>
        <w:spacing w:line="256" w:lineRule="auto"/>
      </w:pPr>
      <w:r>
        <w:t xml:space="preserve">Na terenie Szkoły Podstawowej nr 6 w Sochaczewie oraz </w:t>
      </w:r>
      <w:r w:rsidRPr="001D461C">
        <w:t xml:space="preserve">Zespół Szkół Centrum Kształcenia Praktycznego im. Ignacego </w:t>
      </w:r>
      <w:proofErr w:type="spellStart"/>
      <w:r w:rsidRPr="001D461C">
        <w:t>Garbolewskiego</w:t>
      </w:r>
      <w:proofErr w:type="spellEnd"/>
      <w:r>
        <w:t xml:space="preserve"> obowiązuje całkowity zakaz </w:t>
      </w:r>
      <w:r>
        <w:lastRenderedPageBreak/>
        <w:t>spożywania napojów alkoholowych i palenia papierosów. Nieprzestrzeganie tego punktu powoduje wykluczenie danego zawodnika z udziału w PUCHAR WSC FUTSAL LIGA. Za szkody wyrządzone w szatni odpowiada drużyna, która ją wyrządziła (opuściła bezpośrednio szatnię), po stwierdzeniu szkód przez organizatora.</w:t>
      </w:r>
    </w:p>
    <w:p w14:paraId="6649BFE9" w14:textId="21C93ABB" w:rsidR="001D461C" w:rsidRDefault="001D461C" w:rsidP="00460E43">
      <w:pPr>
        <w:pStyle w:val="Akapitzlist"/>
        <w:numPr>
          <w:ilvl w:val="1"/>
          <w:numId w:val="1"/>
        </w:numPr>
        <w:spacing w:line="256" w:lineRule="auto"/>
      </w:pPr>
      <w:r>
        <w:t>Za rzeczy zaginione Organizator nie odpowiada.</w:t>
      </w:r>
    </w:p>
    <w:p w14:paraId="75B544BD" w14:textId="20859D08" w:rsidR="001D461C" w:rsidRPr="001D461C" w:rsidRDefault="001D461C" w:rsidP="001D461C">
      <w:pPr>
        <w:pStyle w:val="Nagwek1"/>
        <w:numPr>
          <w:ilvl w:val="0"/>
          <w:numId w:val="1"/>
        </w:numPr>
      </w:pPr>
      <w:r w:rsidRPr="001D461C">
        <w:t>Klauzula informacyjna o przetwarzaniu danych osobowych:</w:t>
      </w:r>
    </w:p>
    <w:p w14:paraId="542D134D" w14:textId="77777777" w:rsidR="001D461C" w:rsidRPr="001D461C" w:rsidRDefault="001D461C" w:rsidP="001D461C">
      <w:pPr>
        <w:pStyle w:val="Akapitzlist"/>
        <w:numPr>
          <w:ilvl w:val="1"/>
          <w:numId w:val="1"/>
        </w:numPr>
      </w:pPr>
      <w:r w:rsidRPr="001D461C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Pana danych osobowych oraz o przysługujących Pani/Panu prawach z tym związanych. </w:t>
      </w:r>
    </w:p>
    <w:p w14:paraId="604A42DE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Administratorem podanych danych osobowych jest: Miejski Ośrodek Sportu i Rekreacji w Sochaczewie, ul. Olimpijska 3, 96-500 Sochaczew.</w:t>
      </w:r>
    </w:p>
    <w:p w14:paraId="1BF42CF2" w14:textId="7CA7DB2D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 xml:space="preserve">Inspektor ochrony danych: kontakt telefoniczny 46 862-77-59 wew. 124, lub e-mail: </w:t>
      </w:r>
      <w:hyperlink r:id="rId7" w:history="1">
        <w:r w:rsidRPr="001D461C">
          <w:rPr>
            <w:rStyle w:val="Hipercze"/>
          </w:rPr>
          <w:t>mosir@mosir.sochaczew.pl</w:t>
        </w:r>
      </w:hyperlink>
      <w:r w:rsidRPr="001D461C">
        <w:t xml:space="preserve"> . Celem przetwarzania danych jest: promowanie działań związanych z realizacją celu jakim jest upowszechnianie sportu wśród dorosłych, dzieci i młodzieży, prowadzenie i realizacja </w:t>
      </w:r>
      <w:r w:rsidR="00460E43">
        <w:t xml:space="preserve">PUCHAR </w:t>
      </w:r>
      <w:r w:rsidRPr="001D461C">
        <w:t>WSC FUTSAL LIGI, oraz w celu przyszłych działań marketingowych dotyczących działalności, produktów i usług Organizatora. Ponadto, dane osobowe Uczestnika będą wykorzystywane w celu informowania go o przyszłych imprezach Organizatora, a także do wewnętrznych potrzeb administracyjnych i analitycznych.</w:t>
      </w:r>
    </w:p>
    <w:p w14:paraId="016D01C8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Podstawa prawna przetwarzania: zgoda osoby, której dane dotyczą na przetwarzanie danych jej dotyczących a przetwarzanie jest zgodne z ustawą z dnia 25.10.1991 roku o organizowaniu i prowadzeniu działalności kulturalno-sportowej.</w:t>
      </w:r>
    </w:p>
    <w:p w14:paraId="4DE9FC2B" w14:textId="7DEBF42A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Zebrane dane będą przechowywane do: dane po zakończeniu imprezy zostaną zniszczone w sposób uniemożliwiający odczytanie danych osobowych.</w:t>
      </w:r>
    </w:p>
    <w:p w14:paraId="247BE566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Zebrane dane mogą być przekazywane: dane mogą być ujawniane odbiorcom na mocy przepisów prawa, na podstawie umowy powierzenia danych osobowych firmie świadczącej usługi elektronicznego pomiaru czasu oraz innym podmiotom: ratownicy medyczni, szpital.</w:t>
      </w:r>
    </w:p>
    <w:p w14:paraId="401C4EF3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Pani/Pana dane osobowe nie będą przekazywane do państwa trzeciego/organizacji międzynarodowej. Posiada Pani/Pan prawo dostępu do treści swoich danych oraz prawo ich sprostowania, usunięcia (szczegóły w art. 17RODO), ograniczenia przetwarzania (szczegóły w art. 18RODO) , prawo do przenoszenia danych (szczegóły w art. 20RODO), prawo wniesienia sprzeciwu (szczegóły w art. 21RODO), prawo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14:paraId="190D9267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>Przysługuje Panu/Pani prawo wniesienia skargi do GIODO, gdy uzna Pan/Pani, iż przetwarzanie danych osobowych Pana/Pani dotyczących, narusza przepisy ogólnego rozporządzenia o ochronie danych osobowych z dnia 27 kwietnia 2016 r.</w:t>
      </w:r>
    </w:p>
    <w:p w14:paraId="38B62FE4" w14:textId="77777777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lastRenderedPageBreak/>
        <w:t>Podanie przez Pana/Panią danych osobowych jest dobrowolne, jednakże konsekwencją niepodania danych osobowych będzie brak możliwości uczestnictwa w półmaratonie.</w:t>
      </w:r>
    </w:p>
    <w:p w14:paraId="405819B1" w14:textId="0FF481B2" w:rsidR="001D461C" w:rsidRPr="001D461C" w:rsidRDefault="001D461C" w:rsidP="001D461C">
      <w:pPr>
        <w:pStyle w:val="Akapitzlist"/>
        <w:numPr>
          <w:ilvl w:val="2"/>
          <w:numId w:val="1"/>
        </w:numPr>
      </w:pPr>
      <w:r w:rsidRPr="001D461C">
        <w:t xml:space="preserve">Po otrzymaniu zgody Uczestnika na przetwarzanie danych osobowych Uczestnika w zakresie niezbędnym dla potrzeb realizacji imprezy </w:t>
      </w:r>
      <w:r w:rsidR="00460E43">
        <w:t xml:space="preserve">PUCHAR </w:t>
      </w:r>
      <w:r w:rsidRPr="001D461C">
        <w:t>WSC FUTSAL LIGI. Organizator będzie uprawniony do wysyłania Uczestnikom w dowolnym czasie wiadomości w zakresie prowadzenia i realizacji Ligi oraz funkcjonowania strony internetowej (przypomnienia, komunikaty systemowe, powiadomienia techniczne, ważne ogłoszenia).</w:t>
      </w:r>
    </w:p>
    <w:p w14:paraId="52349C21" w14:textId="77777777" w:rsidR="001D461C" w:rsidRDefault="001D461C" w:rsidP="001D461C">
      <w:pPr>
        <w:pStyle w:val="Akapitzlist"/>
        <w:spacing w:line="256" w:lineRule="auto"/>
        <w:ind w:left="792"/>
      </w:pPr>
    </w:p>
    <w:p w14:paraId="1CB9F516" w14:textId="77777777" w:rsidR="0072021C" w:rsidRDefault="0072021C" w:rsidP="0072021C"/>
    <w:sectPr w:rsidR="00720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B3500"/>
    <w:multiLevelType w:val="multilevel"/>
    <w:tmpl w:val="FD5C7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846C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7B243D"/>
    <w:multiLevelType w:val="multilevel"/>
    <w:tmpl w:val="FD5C7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C31D2C"/>
    <w:multiLevelType w:val="multilevel"/>
    <w:tmpl w:val="BB16EE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667D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7A4666"/>
    <w:multiLevelType w:val="hybridMultilevel"/>
    <w:tmpl w:val="1E5CF208"/>
    <w:lvl w:ilvl="0" w:tplc="9362810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89646">
    <w:abstractNumId w:val="4"/>
  </w:num>
  <w:num w:numId="2" w16cid:durableId="2103986699">
    <w:abstractNumId w:val="3"/>
  </w:num>
  <w:num w:numId="3" w16cid:durableId="1082990098">
    <w:abstractNumId w:val="1"/>
  </w:num>
  <w:num w:numId="4" w16cid:durableId="897976368">
    <w:abstractNumId w:val="5"/>
  </w:num>
  <w:num w:numId="5" w16cid:durableId="438069318">
    <w:abstractNumId w:val="0"/>
  </w:num>
  <w:num w:numId="6" w16cid:durableId="1294166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6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1C"/>
    <w:rsid w:val="001151B3"/>
    <w:rsid w:val="001D461C"/>
    <w:rsid w:val="00460E43"/>
    <w:rsid w:val="005E3F4A"/>
    <w:rsid w:val="00662AEE"/>
    <w:rsid w:val="00684EF1"/>
    <w:rsid w:val="0072021C"/>
    <w:rsid w:val="0093429B"/>
    <w:rsid w:val="00B52847"/>
    <w:rsid w:val="00C833F2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6D65"/>
  <w15:chartTrackingRefBased/>
  <w15:docId w15:val="{196A7F87-5AE7-402E-86F8-686B099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0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0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0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0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0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0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0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0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02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02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0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0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0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0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0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0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0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0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0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0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0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021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46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ir@mosir.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sir.sochaczew.pl" TargetMode="External"/><Relationship Id="rId5" Type="http://schemas.openxmlformats.org/officeDocument/2006/relationships/hyperlink" Target="http://www.facebook.com/wscfutsalli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TRAWINSKI Mateusz</dc:creator>
  <cp:keywords/>
  <dc:description/>
  <cp:lastModifiedBy>Aleksandra Kubik</cp:lastModifiedBy>
  <cp:revision>2</cp:revision>
  <dcterms:created xsi:type="dcterms:W3CDTF">2024-12-19T18:43:00Z</dcterms:created>
  <dcterms:modified xsi:type="dcterms:W3CDTF">2024-12-19T18:43:00Z</dcterms:modified>
</cp:coreProperties>
</file>