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643A" w14:textId="408E483D" w:rsidR="009B16AE" w:rsidRPr="00670B2B" w:rsidRDefault="009B16AE" w:rsidP="00670B2B">
      <w:pPr>
        <w:pStyle w:val="Bezodstpw"/>
        <w:jc w:val="center"/>
        <w:rPr>
          <w:b/>
          <w:bCs/>
          <w:lang w:eastAsia="pl-PL"/>
        </w:rPr>
      </w:pPr>
      <w:r w:rsidRPr="00670B2B">
        <w:rPr>
          <w:b/>
          <w:bCs/>
          <w:lang w:eastAsia="pl-PL"/>
        </w:rPr>
        <w:t>REGULAMIN</w:t>
      </w:r>
    </w:p>
    <w:p w14:paraId="3154A073" w14:textId="6B1BB987" w:rsidR="009B16AE" w:rsidRPr="00670B2B" w:rsidRDefault="009B16AE" w:rsidP="00670B2B">
      <w:pPr>
        <w:pStyle w:val="Bezodstpw"/>
        <w:jc w:val="center"/>
        <w:rPr>
          <w:b/>
          <w:bCs/>
          <w:lang w:eastAsia="pl-PL"/>
        </w:rPr>
      </w:pPr>
      <w:r w:rsidRPr="00670B2B">
        <w:rPr>
          <w:b/>
          <w:bCs/>
          <w:lang w:eastAsia="pl-PL"/>
        </w:rPr>
        <w:t>SOCHACZEWSKIEJ OLIMPIADY SENIORÓW 2026</w:t>
      </w:r>
    </w:p>
    <w:p w14:paraId="01DB9EE9" w14:textId="21A95F2A" w:rsidR="009B16AE" w:rsidRPr="00670B2B" w:rsidRDefault="009B16AE" w:rsidP="00670B2B">
      <w:pPr>
        <w:pStyle w:val="Bezodstpw"/>
        <w:jc w:val="center"/>
        <w:rPr>
          <w:b/>
          <w:bCs/>
          <w:lang w:eastAsia="pl-PL"/>
        </w:rPr>
      </w:pPr>
      <w:r w:rsidRPr="00670B2B">
        <w:rPr>
          <w:b/>
          <w:bCs/>
          <w:lang w:eastAsia="pl-PL"/>
        </w:rPr>
        <w:t>„SENIORZY NA IGRZYSKACH”</w:t>
      </w:r>
    </w:p>
    <w:p w14:paraId="616C04F1" w14:textId="77777777" w:rsidR="009B16AE" w:rsidRPr="00670B2B" w:rsidRDefault="009B16AE" w:rsidP="00670B2B">
      <w:pPr>
        <w:pStyle w:val="Bezodstpw"/>
        <w:jc w:val="center"/>
        <w:rPr>
          <w:b/>
          <w:bCs/>
          <w:lang w:eastAsia="pl-PL"/>
        </w:rPr>
      </w:pPr>
      <w:r w:rsidRPr="00670B2B">
        <w:rPr>
          <w:b/>
          <w:bCs/>
          <w:lang w:eastAsia="pl-PL"/>
        </w:rPr>
        <w:t>wydarzenie w ramach Sochaczewskiego Tygodnia Seniora</w:t>
      </w:r>
    </w:p>
    <w:p w14:paraId="2971561A" w14:textId="3B945733" w:rsidR="00670B2B" w:rsidRPr="00670B2B" w:rsidRDefault="00670B2B" w:rsidP="00670B2B">
      <w:pPr>
        <w:pStyle w:val="Bezodstpw"/>
        <w:jc w:val="center"/>
        <w:rPr>
          <w:b/>
          <w:bCs/>
          <w:lang w:eastAsia="pl-PL"/>
        </w:rPr>
      </w:pPr>
      <w:r w:rsidRPr="00670B2B">
        <w:rPr>
          <w:b/>
          <w:bCs/>
          <w:lang w:eastAsia="pl-PL"/>
        </w:rPr>
        <w:t>26.11.2026</w:t>
      </w:r>
    </w:p>
    <w:p w14:paraId="08068984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D65003" w14:textId="77777777" w:rsidR="009B16AE" w:rsidRPr="009B16AE" w:rsidRDefault="009B16AE" w:rsidP="00670B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1. ORGANIZATOR I CHARAKTER WYDARZENIA</w:t>
      </w:r>
    </w:p>
    <w:p w14:paraId="21C872B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E662A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Sochaczewska Olimpiada Seniorów 2026 „Seniorzy na Igrzyskach” jest wydarzeniem organizowanym w ramach Sochaczewskiego Tygodnia Seniora.</w:t>
      </w:r>
    </w:p>
    <w:p w14:paraId="1E6357A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Organizatorem Olimpiady jest Miejski Ośrodek Sportu i Rekreacji w Sochaczewie.</w:t>
      </w:r>
    </w:p>
    <w:p w14:paraId="6426FB0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Olimpiada odbywa się pod patronatem Burmistrza Miasta Sochaczew.</w:t>
      </w:r>
    </w:p>
    <w:p w14:paraId="46795FC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Wydarzenie ma charakter sportowo-rekreacyjny i integracyjny.</w:t>
      </w:r>
    </w:p>
    <w:p w14:paraId="395C81D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CEE6E4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2. TERMIN I MIEJSCE</w:t>
      </w:r>
    </w:p>
    <w:p w14:paraId="52084FD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EC971F" w14:textId="1FEA15C5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Olimpiada odbędzie się 2</w:t>
      </w:r>
      <w:r w:rsidR="00670B2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</w:t>
      </w: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listopada 2026 r.</w:t>
      </w:r>
      <w:r w:rsidR="00283D8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godz.9.30</w:t>
      </w:r>
    </w:p>
    <w:p w14:paraId="466E3ED4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Miejsce: hala sportowa MOSiR, ul. Kusocińskiego 2 w Sochaczewie.</w:t>
      </w:r>
    </w:p>
    <w:p w14:paraId="0E6D183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Szczegółowy program godzinowy wydarzenia zostanie przekazany zgłoszonym reprezentacjom przed Olimpiadą.</w:t>
      </w:r>
    </w:p>
    <w:p w14:paraId="0A45ED1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7A5444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3. CELE OLIMPIADY</w:t>
      </w:r>
    </w:p>
    <w:p w14:paraId="5A3A199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1F5552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wydarzenia jest:</w:t>
      </w:r>
    </w:p>
    <w:p w14:paraId="3BCFBC9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81B78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aktywne włączenie środowisk senioralnych w obchody Sochaczewskiego Tygodnia Seniora,</w:t>
      </w:r>
    </w:p>
    <w:p w14:paraId="2A6AB75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popularyzacja aktywności fizycznej i rekreacji wśród seniorów,</w:t>
      </w:r>
    </w:p>
    <w:p w14:paraId="5B097E9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promowanie aktywnego i zdrowego stylu życia,</w:t>
      </w:r>
    </w:p>
    <w:p w14:paraId="164B5BB4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integracja środowisk senioralnych z Sochaczewa i okolic,</w:t>
      </w:r>
    </w:p>
    <w:p w14:paraId="6409B5D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rozwijanie współpracy i ducha zespołowego,</w:t>
      </w:r>
    </w:p>
    <w:p w14:paraId="63930FAA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 podtrzymywanie sprawności fizycznej i intelektualnej uczestników,</w:t>
      </w:r>
    </w:p>
    <w:p w14:paraId="1BCCDCE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7. propagowanie zasad fair play,</w:t>
      </w:r>
    </w:p>
    <w:p w14:paraId="1D4446B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8. stworzenie okazji do sportowej rywalizacji, wspólnej zabawy i nawiązywania nowych znajomości.</w:t>
      </w:r>
    </w:p>
    <w:p w14:paraId="5F59B36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F450104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Ideą Olimpiady jest połączenie sportu, integracji, zdrowej rywalizacji i dobrej zabawy.</w:t>
      </w:r>
    </w:p>
    <w:p w14:paraId="6544B49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D00EC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4. UCZESTNICY I REPREZENTACJE</w:t>
      </w:r>
    </w:p>
    <w:p w14:paraId="23D36B3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0C4FA0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W Olimpiadzie mogą uczestniczyć osoby, które ukończyły 55. rok życia.</w:t>
      </w:r>
    </w:p>
    <w:p w14:paraId="1FB9426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Do udziału zapraszamy reprezentacje klubów seniora, Uniwersytetów Trzeciego Wieku, organizacji pozarządowych, stowarzyszeń, domów pomocy społecznej oraz innych grup i środowisk senioralnych.</w:t>
      </w:r>
    </w:p>
    <w:p w14:paraId="21352B0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Reprezentacja może liczyć od 6 do 12 osób.</w:t>
      </w:r>
    </w:p>
    <w:p w14:paraId="0FC1A1E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W każdej konkurencji sportowej drużynę reprezentuje 6 zawodników.</w:t>
      </w:r>
    </w:p>
    <w:p w14:paraId="126DB72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W konkurencji umysłowej drużynę reprezentują 4 osoby.</w:t>
      </w:r>
    </w:p>
    <w:p w14:paraId="1618689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 Drużyna może wystawić różne składy do poszczególnych konkurencji.</w:t>
      </w:r>
    </w:p>
    <w:p w14:paraId="4172208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7. Jeden uczestnik może reprezentować wyłącznie jedną drużynę.</w:t>
      </w:r>
    </w:p>
    <w:p w14:paraId="5256697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8. W konkurencjach sportowych każdy zawodnik wykonuje próbę indywidualnie, a uzyskany wynik zaliczany jest do wyniku całej drużyny.</w:t>
      </w:r>
    </w:p>
    <w:p w14:paraId="5818E5FA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9. Konkurencja umysłowa wykonywana jest wspólnie przez czteroosobowy zespół.</w:t>
      </w:r>
    </w:p>
    <w:p w14:paraId="4E3B894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D0F34E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5. MOTYW PRZEWODNI – „SENIORZY NA IGRZYSKACH”</w:t>
      </w:r>
    </w:p>
    <w:p w14:paraId="2B6C506A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555C09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Tegoroczna Olimpiada odbywa się pod hasłem:</w:t>
      </w:r>
    </w:p>
    <w:p w14:paraId="75C9F84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047C2F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„SENIORZY NA IGRZYSKACH”</w:t>
      </w:r>
    </w:p>
    <w:p w14:paraId="3C10717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DDD272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Sport to nie tylko zawodnicy. To również trenerzy, sędziowie, kibice, komentatorzy, cheerleaderki i wiele innych barwnych postaci.</w:t>
      </w:r>
    </w:p>
    <w:p w14:paraId="0835312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BAC9C4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Każda reprezentacja może przygotować własną interpretację tegorocznego hasła – inspirowaną wybraną dyscypliną, wielkimi imprezami sportowymi, sportowcami, kibicami lub własnym pomysłem na igrzyska.</w:t>
      </w:r>
    </w:p>
    <w:p w14:paraId="27F3750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1DE7546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Liczą się pomysłowość, kreatywność, humor i dobra zabawa!</w:t>
      </w:r>
    </w:p>
    <w:p w14:paraId="0E45DA7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D9FCF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6. PARADA REPREZENTACJI</w:t>
      </w:r>
    </w:p>
    <w:p w14:paraId="4DCB4AE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0472D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Olimpiadę rozpocznie tradycyjna Parada Reprezentacji pod hasłem „Seniorzy na Igrzyskach”.</w:t>
      </w:r>
    </w:p>
    <w:p w14:paraId="44B607B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Drużyny mogą wykorzystać podczas prezentacji stroje, transparenty, flagi, pompony, okrzyki, doping oraz inne bezpieczne rekwizyty.</w:t>
      </w:r>
    </w:p>
    <w:p w14:paraId="16536D2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Wszystkie elementy prezentacji muszą być bezpieczne dla uczestników oraz nawierzchni hali.</w:t>
      </w:r>
    </w:p>
    <w:p w14:paraId="198FFB7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Po zakończeniu Parady wybrane zostaną trzy najlepsze prezentacje.</w:t>
      </w:r>
    </w:p>
    <w:p w14:paraId="43AECCD6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O wyniku zdecydują wspólnie reprezentacje uczestniczące w Olimpiadzie oraz Komisja Organizatora.</w:t>
      </w:r>
    </w:p>
    <w:p w14:paraId="23F507F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 Każda reprezentacja wskazuje trzy najlepsze prezentacje spośród pozostałych drużyn:</w:t>
      </w:r>
    </w:p>
    <w:p w14:paraId="0A3F102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I miejsce – 3 pkt,</w:t>
      </w:r>
    </w:p>
    <w:p w14:paraId="305B935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II miejsce – 2 pkt,</w:t>
      </w:r>
    </w:p>
    <w:p w14:paraId="442F5A86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III miejsce – 1 pkt.</w:t>
      </w:r>
    </w:p>
    <w:p w14:paraId="67B0A72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7. Drużyna nie może głosować na własną prezentację.</w:t>
      </w:r>
    </w:p>
    <w:p w14:paraId="7F0AB47A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8. Komisja Organizatora ocenia prezentacje, biorąc pod uwagę:</w:t>
      </w:r>
    </w:p>
    <w:p w14:paraId="58BA969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zgodność z hasłem „Seniorzy na Igrzyskach”,</w:t>
      </w:r>
    </w:p>
    <w:p w14:paraId="092F2866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pomysłowość i kreatywność,</w:t>
      </w:r>
    </w:p>
    <w:p w14:paraId="712D7DD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sposób prezentacji,</w:t>
      </w:r>
    </w:p>
    <w:p w14:paraId="79425296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ogólne wrażenie.</w:t>
      </w:r>
    </w:p>
    <w:p w14:paraId="0067337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9. Głosy drużyn oraz ocena Komisji Organizatora mają równą wagę – po 50% wyniku końcowego.</w:t>
      </w:r>
    </w:p>
    <w:p w14:paraId="122E102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10. W przypadku remisu o wyższym miejscu decyduje ocena Komisji Organizatora.</w:t>
      </w:r>
    </w:p>
    <w:p w14:paraId="0C2EA3A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11. Trzy najwyżej ocenione reprezentacje otrzymają nagrody specjalne.</w:t>
      </w:r>
    </w:p>
    <w:p w14:paraId="74490CB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79028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7. KONKURENCJE</w:t>
      </w:r>
    </w:p>
    <w:p w14:paraId="0A63D13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25EC7D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Olimpiady rozegranych zostanie pięć konkurencji sportowych oraz jedna konkurencja umysłowa.</w:t>
      </w:r>
    </w:p>
    <w:p w14:paraId="79260D5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DA112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 xml:space="preserve">1. DART </w:t>
      </w:r>
      <w:r w:rsidRPr="009B16AE">
        <w:rPr>
          <w:rFonts w:ascii="Segoe UI Emoji" w:eastAsia="Times New Roman" w:hAnsi="Segoe UI Emoji" w:cs="Segoe UI Emoji"/>
          <w:b/>
          <w:bCs/>
          <w:kern w:val="0"/>
          <w:lang w:eastAsia="pl-PL"/>
          <w14:ligatures w14:val="none"/>
        </w:rPr>
        <w:t>🎯</w:t>
      </w:r>
    </w:p>
    <w:p w14:paraId="1FD0E38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B499A4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z 6 zawodników wykonuje 3 rzuty lotkami do tarczy z wyznaczonego miejsca.</w:t>
      </w:r>
    </w:p>
    <w:p w14:paraId="4A76F0E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003F2C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Wynik drużyny: suma punktów zdobytych przez wszystkich zawodników.</w:t>
      </w:r>
    </w:p>
    <w:p w14:paraId="4286A77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2D3903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Wygrywa drużyna z największą liczbą punktów.</w:t>
      </w:r>
    </w:p>
    <w:p w14:paraId="495178B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909DF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2. KOSZYKÓWKA </w:t>
      </w:r>
      <w:r w:rsidRPr="009B16AE">
        <w:rPr>
          <w:rFonts w:ascii="Segoe UI Emoji" w:eastAsia="Times New Roman" w:hAnsi="Segoe UI Emoji" w:cs="Segoe UI Emoji"/>
          <w:b/>
          <w:bCs/>
          <w:kern w:val="0"/>
          <w:lang w:eastAsia="pl-PL"/>
          <w14:ligatures w14:val="none"/>
        </w:rPr>
        <w:t>🏀</w:t>
      </w:r>
    </w:p>
    <w:p w14:paraId="2808908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B9E552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z 6 zawodników wykonuje 3 rzuty do kosza z wyznaczonego miejsca.</w:t>
      </w:r>
    </w:p>
    <w:p w14:paraId="3436850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A9A23C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 każdy celny rzut zawodnik otrzymuje 1 punkt.</w:t>
      </w:r>
    </w:p>
    <w:p w14:paraId="765A5E2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3DB037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Wynik drużyny: łączna liczba celnych rzutów 6 zawodników.</w:t>
      </w:r>
    </w:p>
    <w:p w14:paraId="0420CB7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92A68E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Wygrywa drużyna z największą liczbą celnych rzutów.</w:t>
      </w:r>
    </w:p>
    <w:p w14:paraId="6B07232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DBB8A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3. PIŁKARSKI SLALOM </w:t>
      </w:r>
      <w:r w:rsidRPr="009B16AE">
        <w:rPr>
          <w:rFonts w:ascii="Segoe UI Emoji" w:eastAsia="Times New Roman" w:hAnsi="Segoe UI Emoji" w:cs="Segoe UI Emoji"/>
          <w:b/>
          <w:bCs/>
          <w:kern w:val="0"/>
          <w:lang w:eastAsia="pl-PL"/>
          <w14:ligatures w14:val="none"/>
        </w:rPr>
        <w:t>⚽</w:t>
      </w:r>
    </w:p>
    <w:p w14:paraId="0746B3E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70A6B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z 6 zawodników indywidualnie pokonuje wyznaczony tor, prowadząc piłkę nożną pomiędzy pachołkami.</w:t>
      </w:r>
    </w:p>
    <w:p w14:paraId="02B7C53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F15C4E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Konkurencja wykonywana jest na czas.</w:t>
      </w:r>
    </w:p>
    <w:p w14:paraId="6130417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34C57C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Nieprawidłowe pokonanie elementu slalomu skutkuje koniecznością jego poprawienia lub doliczeniem czasu karnego, zgodnie z instrukcją sędziego przekazaną przed rozpoczęciem konkurencji.</w:t>
      </w:r>
    </w:p>
    <w:p w14:paraId="72CF8C0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F3C17F4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Wynik drużyny: suma czasów uzyskanych przez 6 zawodników.</w:t>
      </w:r>
    </w:p>
    <w:p w14:paraId="5F6FA7A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97FC4D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Wygrywa drużyna z najkrótszym łącznym czasem.</w:t>
      </w:r>
    </w:p>
    <w:p w14:paraId="15AEC8F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607E4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4. HOKEJOWY STRZAŁ </w:t>
      </w:r>
      <w:r w:rsidRPr="009B16AE">
        <w:rPr>
          <w:rFonts w:ascii="Segoe UI Emoji" w:eastAsia="Times New Roman" w:hAnsi="Segoe UI Emoji" w:cs="Segoe UI Emoji"/>
          <w:b/>
          <w:bCs/>
          <w:kern w:val="0"/>
          <w:lang w:eastAsia="pl-PL"/>
          <w14:ligatures w14:val="none"/>
        </w:rPr>
        <w:t>🏒</w:t>
      </w:r>
    </w:p>
    <w:p w14:paraId="29DA304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27A173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z 6 zawodników wykonuje 3 strzały kijem hokejowym do bramki z wyznaczonego miejsca.</w:t>
      </w:r>
    </w:p>
    <w:p w14:paraId="10D863A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873E7F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 każdy celny strzał zawodnik otrzymuje 1 punkt.</w:t>
      </w:r>
    </w:p>
    <w:p w14:paraId="7197CB7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764BBE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Wynik drużyny: łączna liczba celnych strzałów 6 zawodników.</w:t>
      </w:r>
    </w:p>
    <w:p w14:paraId="1E88EDD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61882E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Wygrywa drużyna z największą liczbą punktów.</w:t>
      </w:r>
    </w:p>
    <w:p w14:paraId="7561D9A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5E8262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RZUT OSZCZEPEM</w:t>
      </w:r>
    </w:p>
    <w:p w14:paraId="760B6BA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F2E7B5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z 6 zawodników wykonuje 2 rzuty lekkim, piankowym oszczepem na odległość.</w:t>
      </w:r>
    </w:p>
    <w:p w14:paraId="253F0BD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EB59F9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Rzut wykonywany jest z miejsca, bez rozbiegu, zza wyznaczonej linii.</w:t>
      </w:r>
    </w:p>
    <w:p w14:paraId="18B7C94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DB0B06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Mierzona jest odległość od linii rzutu do miejsca pierwszego kontaktu oszczepu z podłożem.</w:t>
      </w:r>
    </w:p>
    <w:p w14:paraId="5E6B7D6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CB70ED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wyniku zawodnika zaliczana jest lepsza z dwóch prób.</w:t>
      </w:r>
    </w:p>
    <w:p w14:paraId="75C23FC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8167D8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Wynik drużyny: suma najlepszych wyników uzyskanych przez 6 zawodników.</w:t>
      </w:r>
    </w:p>
    <w:p w14:paraId="51DB819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07188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Wygrywa drużyna z największą łączną odległością.</w:t>
      </w:r>
    </w:p>
    <w:p w14:paraId="4444E65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2461FE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 względów bezpieczeństwa podczas wykonywania rzutów w wyznaczonej strefie może przebywać wyłącznie zawodnik wykonujący próbę oraz obsługa konkurencji. Oszczepy zbierane są po zakończeniu serii rzutów i na polecenie sędziego.</w:t>
      </w:r>
    </w:p>
    <w:p w14:paraId="7741C70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7CBAD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6. OLIMPIJSKI MISZMASZ </w:t>
      </w:r>
      <w:r w:rsidRPr="009B16AE">
        <w:rPr>
          <w:rFonts w:ascii="Segoe UI Emoji" w:eastAsia="Times New Roman" w:hAnsi="Segoe UI Emoji" w:cs="Segoe UI Emoji"/>
          <w:b/>
          <w:bCs/>
          <w:kern w:val="0"/>
          <w:lang w:eastAsia="pl-PL"/>
          <w14:ligatures w14:val="none"/>
        </w:rPr>
        <w:t>🧠</w:t>
      </w:r>
    </w:p>
    <w:p w14:paraId="1918DAF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9942DA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konkurencji uczestniczą 4 osoby z każdej drużyny.</w:t>
      </w:r>
    </w:p>
    <w:p w14:paraId="74A88BA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101742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Każda drużyna otrzymuje jednakowy arkusz z zadaniami związanymi ze sportem, wiedzą, kojarzeniem faktów i logicznym myśleniem.</w:t>
      </w:r>
    </w:p>
    <w:p w14:paraId="2FD2064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747091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arkuszu mogą znaleźć się m.in.:</w:t>
      </w:r>
    </w:p>
    <w:p w14:paraId="6B357B8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D0F85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rozpoznawanie dyscyplin sportowych,</w:t>
      </w:r>
    </w:p>
    <w:p w14:paraId="54D51C3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pytania dotyczące znanych polskich sportowców,</w:t>
      </w:r>
    </w:p>
    <w:p w14:paraId="0EA863B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sportowe skojarzenia,</w:t>
      </w:r>
    </w:p>
    <w:p w14:paraId="6D0729D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rozsypanki wyrazowe,</w:t>
      </w:r>
    </w:p>
    <w:p w14:paraId="46DE0C2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sportowy „intruz”,</w:t>
      </w:r>
    </w:p>
    <w:p w14:paraId="4F86152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pytania „prawda czy fałsz”,</w:t>
      </w:r>
    </w:p>
    <w:p w14:paraId="65E66E34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zagadki i ciekawostki sportowe.</w:t>
      </w:r>
    </w:p>
    <w:p w14:paraId="541EB674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4A59C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Limit czasu: 10 minut.</w:t>
      </w:r>
    </w:p>
    <w:p w14:paraId="7462243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4154446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Drużyna może oddać arkusz przed upływem limitu czasu.</w:t>
      </w:r>
    </w:p>
    <w:p w14:paraId="6EE9250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13EFB54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wyniku decyduje liczba zdobytych punktów. W przypadku uzyskania takiej samej liczby punktów wyższe miejsce zajmuje drużyna, która oddała arkusz w krótszym czasie.</w:t>
      </w:r>
    </w:p>
    <w:p w14:paraId="683C816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43C6B76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8. PUNKTACJA I KLASYFIKACJA DRUŻYNOWA</w:t>
      </w:r>
    </w:p>
    <w:p w14:paraId="4CF3718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256EBA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W Olimpiadzie prowadzona jest klasyfikacja drużynowa.</w:t>
      </w:r>
    </w:p>
    <w:p w14:paraId="4B9A8A6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Wszystkie drużyny uczestniczą w tych samych konkurencjach i rywalizują na jednakowych zasadach.</w:t>
      </w:r>
    </w:p>
    <w:p w14:paraId="02BC887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Po zakończeniu każdej konkurencji ustalana jest kolejność drużyn na podstawie uzyskanych wyników.</w:t>
      </w:r>
    </w:p>
    <w:p w14:paraId="15CCA23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Za miejsce w każdej konkurencji drużyna otrzymuje punkty do klasyfikacji generalnej.</w:t>
      </w:r>
    </w:p>
    <w:p w14:paraId="6677CF0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Liczba punktów za I miejsce odpowiada liczbie drużyn uczestniczących w Olimpiadzie. Każde kolejne miejsce oznacza o 1 punkt mniej.</w:t>
      </w:r>
    </w:p>
    <w:p w14:paraId="1D4F29F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109FFCA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Przykład przy 9 drużynach:</w:t>
      </w:r>
    </w:p>
    <w:p w14:paraId="77A6A30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ECA0C2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miejsce – 9 pkt</w:t>
      </w:r>
    </w:p>
    <w:p w14:paraId="384219A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II miejsce – 8 pkt</w:t>
      </w:r>
    </w:p>
    <w:p w14:paraId="5ADEE67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III miejsce – 7 pkt</w:t>
      </w:r>
    </w:p>
    <w:p w14:paraId="343B87E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IV miejsce – 6 pkt</w:t>
      </w:r>
    </w:p>
    <w:p w14:paraId="6AD925E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V miejsce – 5 pkt</w:t>
      </w:r>
    </w:p>
    <w:p w14:paraId="27909E63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VI miejsce – 4 pkt</w:t>
      </w:r>
    </w:p>
    <w:p w14:paraId="7218F2B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VII miejsce – 3 pkt</w:t>
      </w:r>
    </w:p>
    <w:p w14:paraId="42250E0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VIII miejsce – 2 pkt</w:t>
      </w:r>
    </w:p>
    <w:p w14:paraId="22982CF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IX miejsce – 1 pkt</w:t>
      </w:r>
    </w:p>
    <w:p w14:paraId="4300B97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DD818F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 W przypadku uzyskania identycznego wyniku w danej konkurencji drużyny zajmują miejsce ex aequo i otrzymują taką samą liczbę punktów odpowiadającą temu miejscu.</w:t>
      </w:r>
    </w:p>
    <w:p w14:paraId="3642BCE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7. Zwycięzcą Sochaczewskiej Olimpiady Seniorów zostaje drużyna, która po rozegraniu wszystkich konkurencji uzyska największą łączną liczbę punktów.</w:t>
      </w:r>
    </w:p>
    <w:p w14:paraId="3955EFD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8. W przypadku równej liczby punktów w klasyfikacji końcowej o wyższym miejscu decydują kolejno:</w:t>
      </w:r>
    </w:p>
    <w:p w14:paraId="30DDEF1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większa liczba zwycięstw w poszczególnych konkurencjach,</w:t>
      </w:r>
    </w:p>
    <w:p w14:paraId="4D2AB1E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większa liczba drugich miejsc,</w:t>
      </w:r>
    </w:p>
    <w:p w14:paraId="79F7D59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wyższe miejsce w konkurencji Olimpijski Miszmasz.</w:t>
      </w:r>
    </w:p>
    <w:p w14:paraId="33CADB0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9. Decyzje sędziów dotyczące prawidłowości wykonania konkurencji oraz uzyskanych wyników są ostateczne.</w:t>
      </w:r>
    </w:p>
    <w:p w14:paraId="084254A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3B700E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§ 9. PUCHAR KIBICA </w:t>
      </w:r>
      <w:r w:rsidRPr="009B16AE">
        <w:rPr>
          <w:rFonts w:ascii="Segoe UI Emoji" w:eastAsia="Times New Roman" w:hAnsi="Segoe UI Emoji" w:cs="Segoe UI Emoji"/>
          <w:b/>
          <w:bCs/>
          <w:kern w:val="0"/>
          <w:lang w:eastAsia="pl-PL"/>
          <w14:ligatures w14:val="none"/>
        </w:rPr>
        <w:t>📣</w:t>
      </w:r>
    </w:p>
    <w:p w14:paraId="4EA9B2F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F44B2D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Podczas Olimpiady przyznany zostanie Puchar Kibica Olimpiady dla reprezentacji, która najlepiej wspiera swoich zawodników.</w:t>
      </w:r>
    </w:p>
    <w:p w14:paraId="698D792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36ED7D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 uwagę brane będą:</w:t>
      </w:r>
    </w:p>
    <w:p w14:paraId="7E5A3B4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6A1D2C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zaangażowanie w doping,</w:t>
      </w:r>
    </w:p>
    <w:p w14:paraId="6921474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pomysłowość,</w:t>
      </w:r>
    </w:p>
    <w:p w14:paraId="3CB9820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kultura kibicowania,</w:t>
      </w:r>
    </w:p>
    <w:p w14:paraId="33BF438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sportowa atmosfera,</w:t>
      </w:r>
    </w:p>
    <w:p w14:paraId="4B8F6AB6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wspieranie własnej drużyny z poszanowaniem pozostałych uczestników.</w:t>
      </w:r>
    </w:p>
    <w:p w14:paraId="57FDB6E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B5FE17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10. NAGRODY</w:t>
      </w:r>
    </w:p>
    <w:p w14:paraId="6859689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90F8629" w14:textId="01B0A7E9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Drużyny zajmujące I, II i III miejsce w klasyfikacji generalnej otrzymają puchary oraz nagrody przygotowane przez Organizatora.</w:t>
      </w:r>
      <w:r w:rsidR="00670B2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Pozostałe drużyny otrzymują puchary za udział. </w:t>
      </w:r>
    </w:p>
    <w:p w14:paraId="739AAA0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Wszyscy uczestnicy Olimpiady otrzymają pamiątkowe medale.</w:t>
      </w:r>
    </w:p>
    <w:p w14:paraId="0F79FEA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Organizator przewiduje również:</w:t>
      </w:r>
    </w:p>
    <w:p w14:paraId="562A149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nagrody dla trzech najlepszych prezentacji Parady „Seniorzy na Igrzyskach”,</w:t>
      </w:r>
    </w:p>
    <w:p w14:paraId="2763F3B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Puchar Kibica Olimpiady,</w:t>
      </w:r>
    </w:p>
    <w:p w14:paraId="408982A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możliwość przyznania dodatkowych wyróżnień.</w:t>
      </w:r>
    </w:p>
    <w:p w14:paraId="766726D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E494FC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11. BEZPIECZEŃSTWO, STRÓJ I OBUWIE</w:t>
      </w:r>
    </w:p>
    <w:p w14:paraId="0D86917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E88163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Uczestnicy biorą udział w Olimpiadzie z uwzględnieniem własnych możliwości i stanu zdrowia.</w:t>
      </w:r>
    </w:p>
    <w:p w14:paraId="45C82EF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Warunkiem udziału jest złożenie oświadczenia o braku przeciwwskazań zdrowotnych do uczestnictwa w zawodach.</w:t>
      </w:r>
    </w:p>
    <w:p w14:paraId="2BBE999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3. Podczas konkurencji obowiązuje wygodny strój sportowy.</w:t>
      </w:r>
    </w:p>
    <w:p w14:paraId="4A160F5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Na płycie hali obowiązuje czyste obuwie sportowe na zmianę, przeznaczone do użytkowania w hali sportowej.</w:t>
      </w:r>
    </w:p>
    <w:p w14:paraId="4B584BC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Uczestnik bez odpowiedniego obuwia nie zostanie dopuszczony do konkurencji odbywających się na parkiecie.</w:t>
      </w:r>
    </w:p>
    <w:p w14:paraId="155F3DA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 Zabrania się używania na parkiecie przedmiotów, elementów stroju lub rekwizytów mogących zarysować, zabrudzić lub w inny sposób uszkodzić nawierzchnię.</w:t>
      </w:r>
    </w:p>
    <w:p w14:paraId="01CDD46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7. Uczestnicy zobowiązani są do przestrzegania poleceń Organizatora i osób prowadzących poszczególne konkurencje.</w:t>
      </w:r>
    </w:p>
    <w:p w14:paraId="505AB3A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8. Organizator lub sędzia może przerwać próbę, jeżeli sposób jej wykonywania stwarza zagrożenie dla uczestnika lub innych osób.</w:t>
      </w:r>
    </w:p>
    <w:p w14:paraId="42AC1DD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9. Uczestników obowiązuje regulamin hali sportowej MOSiR w Sochaczewie.</w:t>
      </w:r>
    </w:p>
    <w:p w14:paraId="6002773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9A50B5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12. ZGŁOSZENIA</w:t>
      </w:r>
    </w:p>
    <w:p w14:paraId="2BB1F56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5216675" w14:textId="7EE6F4B6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1. Zgłoszenia reprezentacji przyjmowane są do dnia </w:t>
      </w:r>
      <w:r w:rsidR="00670B2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16.11.</w:t>
      </w: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2026 r.</w:t>
      </w:r>
    </w:p>
    <w:p w14:paraId="4D648D1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Zgłoszenia można dokonać:</w:t>
      </w:r>
    </w:p>
    <w:p w14:paraId="25867FF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  - telefonicznie: 721 121 011,</w:t>
      </w:r>
    </w:p>
    <w:p w14:paraId="33E88FF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   - e-mail: </w:t>
      </w:r>
      <w:hyperlink r:id="rId4" w:history="1">
        <w:r w:rsidRPr="009B16AE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mosirs@mosir.sochaczew.pl.</w:t>
        </w:r>
      </w:hyperlink>
    </w:p>
    <w:p w14:paraId="7BE87B2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Zgłoszenie powinno zawierać nazwę reprezentowanej organizacji lub grupy oraz dane osoby odpowiedzialnej za kontakt z Organizatorem.</w:t>
      </w:r>
    </w:p>
    <w:p w14:paraId="20CA7C3D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W dniu Olimpiady przedstawiciel drużyny potwierdza udział oraz przekazuje wymagane dokumenty uczestników.</w:t>
      </w:r>
    </w:p>
    <w:p w14:paraId="130CF2A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2C49C0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13. OCHRONA DANYCH OSOBOWYCH</w:t>
      </w:r>
    </w:p>
    <w:p w14:paraId="7BA258F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E3CAE6A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Administratorem danych osobowych uczestników jest Miejski Ośrodek Sportu i Rekreacji w Sochaczewie.</w:t>
      </w:r>
    </w:p>
    <w:p w14:paraId="18FBDD85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Dane osobowe będą przetwarzane w zakresie niezbędnym do przygotowania, organizacji i przeprowadzenia Sochaczewskiej Olimpiady Seniorów 2026, w szczególności w celu przyjmowania zgłoszeń, kontaktu organizacyjnego oraz prowadzenia klasyfikacji i wyników.</w:t>
      </w:r>
    </w:p>
    <w:p w14:paraId="116DF5F6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Dane osobowe będą przetwarzane zgodnie z obowiązującymi przepisami dotyczącymi ochrony danych osobowych, w tym Rozporządzeniem Parlamentu Europejskiego i Rady (UE) 2016/679 (RODO).</w:t>
      </w:r>
    </w:p>
    <w:p w14:paraId="42818C26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Szczegółowa klauzula informacyjna dotycząca przetwarzania danych osobowych zostanie udostępniona uczestnikom wraz z dokumentami zgłoszeniowymi.</w:t>
      </w:r>
    </w:p>
    <w:p w14:paraId="7EEA66F7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Podanie danych wymaganych przez Organizatora jest niezbędne do udziału w Olimpiadzie.</w:t>
      </w:r>
    </w:p>
    <w:p w14:paraId="017D17C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06057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14. WIZERUNEK I RELACJA Z WYDARZENIA</w:t>
      </w:r>
    </w:p>
    <w:p w14:paraId="7D0D37D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F25326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Podczas Olimpiady mogą być wykonywane zdjęcia oraz nagrania dokumentujące przebieg wydarzenia.</w:t>
      </w:r>
    </w:p>
    <w:p w14:paraId="510CD704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Materiały mogą być wykorzystywane przez Organizatora w celach informacyjnych, dokumentacyjnych i promocyjnych związanych z Olimpiadą oraz działalnością MOSiR w Sochaczewie, zgodnie z obowiązującymi przepisami prawa.</w:t>
      </w:r>
    </w:p>
    <w:p w14:paraId="74A196A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Wizerunek uczestnika stanowiący szczegół większej całości, takiej jak zgromadzenie, impreza lub wydarzenie, może być rozpowszechniany na zasadach określonych w obowiązujących przepisach.</w:t>
      </w:r>
    </w:p>
    <w:p w14:paraId="761E966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W przypadkach, w których przepisy wymagają zgody na rozpowszechnianie wizerunku konkretnej osoby, Organizator uzyska taką zgodę.</w:t>
      </w:r>
    </w:p>
    <w:p w14:paraId="0E7DF8AB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5. Szczegółowe informacje dotyczące przetwarzania danych związanych z utrwalaniem wizerunku zawiera klauzula informacyjna Organizatora.</w:t>
      </w:r>
    </w:p>
    <w:p w14:paraId="11B97198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24793E9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15. POSTANOWIENIA KOŃCOWE</w:t>
      </w:r>
    </w:p>
    <w:p w14:paraId="5F021441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CFEDCF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Zgłoszenie udziału w Olimpiadzie oznacza akceptację niniejszego Regulaminu.</w:t>
      </w:r>
    </w:p>
    <w:p w14:paraId="5CE30320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Uczestników obowiązują zasady fair play, wzajemnego szacunku oraz stosowanie się do poleceń Organizatora i sędziów.</w:t>
      </w:r>
    </w:p>
    <w:p w14:paraId="0BFBD63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W sprawach spornych i nieuregulowanych Regulaminem decyzję podejmuje Organizator.</w:t>
      </w:r>
    </w:p>
    <w:p w14:paraId="5756C66A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Organizator zastrzega sobie możliwość wprowadzenia zmian organizacyjnych wynikających z liczby uczestników, warunków technicznych lub konieczności zapewnienia bezpieczeństwa.</w:t>
      </w:r>
    </w:p>
    <w:p w14:paraId="3706ABB2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B16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Wprowadzone zmiany nie mogą naruszać zasady równego traktowania uczestniczących drużyn.</w:t>
      </w:r>
    </w:p>
    <w:p w14:paraId="15F5A7AE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1CBAFC" w14:textId="77777777" w:rsidR="009B16AE" w:rsidRPr="009B16AE" w:rsidRDefault="009B16AE" w:rsidP="009B16A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0B57F6E" w14:textId="77777777" w:rsidR="00213720" w:rsidRDefault="00213720"/>
    <w:sectPr w:rsidR="002137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6AE"/>
    <w:rsid w:val="00213720"/>
    <w:rsid w:val="00283D88"/>
    <w:rsid w:val="005F3852"/>
    <w:rsid w:val="00670B2B"/>
    <w:rsid w:val="009B16AE"/>
    <w:rsid w:val="00DC3513"/>
    <w:rsid w:val="00F4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3E8CE"/>
  <w15:chartTrackingRefBased/>
  <w15:docId w15:val="{3FCEA2A1-1447-4591-B032-9DE1D537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1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1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16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1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16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1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1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1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1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16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16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16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16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16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16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16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16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16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1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1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1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1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1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16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16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16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16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16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16AE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670B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sirs@mosir.sochaczew.pl.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1778</Words>
  <Characters>10670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ORKA Sochaczew</dc:creator>
  <cp:keywords/>
  <dc:description/>
  <cp:lastModifiedBy>MOSiR ORKA Sochaczew</cp:lastModifiedBy>
  <cp:revision>3</cp:revision>
  <dcterms:created xsi:type="dcterms:W3CDTF">2026-10-12T11:01:00Z</dcterms:created>
  <dcterms:modified xsi:type="dcterms:W3CDTF">2026-10-12T15:33:00Z</dcterms:modified>
</cp:coreProperties>
</file>